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1A8A7A6" w14:textId="5CC59374" w:rsidR="004414FC" w:rsidRDefault="0052760E" w:rsidP="000B2B5D">
      <w:pPr>
        <w:snapToGrid w:val="0"/>
        <w:spacing w:after="0" w:line="240" w:lineRule="auto"/>
        <w:rPr>
          <w:rFonts w:ascii="Arial" w:hAnsi="Arial" w:cs="Arial"/>
          <w:b/>
          <w:sz w:val="24"/>
          <w:lang w:val="en-US"/>
        </w:rPr>
      </w:pPr>
      <w:r>
        <w:rPr>
          <w:rFonts w:ascii="Arial" w:hAnsi="Arial" w:cs="Arial"/>
          <w:b/>
          <w:sz w:val="24"/>
          <w:lang w:val="en-US"/>
        </w:rPr>
        <w:t>3GPP TSG RAN WG1 Meeting #</w:t>
      </w:r>
      <w:r w:rsidR="009A0182">
        <w:rPr>
          <w:rFonts w:ascii="Arial" w:hAnsi="Arial" w:cs="Arial"/>
          <w:b/>
          <w:sz w:val="24"/>
          <w:lang w:val="en-US"/>
        </w:rPr>
        <w:t>90</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sidR="005C77C3">
          <w:rPr>
            <w:rStyle w:val="Hyperlink"/>
            <w:rFonts w:ascii="Arial" w:hAnsi="Arial" w:cs="Arial"/>
            <w:b/>
            <w:sz w:val="24"/>
            <w:lang w:val="en-US"/>
          </w:rPr>
          <w:t>R</w:t>
        </w:r>
        <w:r w:rsidR="009A0182">
          <w:rPr>
            <w:rStyle w:val="Hyperlink"/>
            <w:rFonts w:ascii="Arial" w:hAnsi="Arial" w:cs="Arial"/>
            <w:b/>
            <w:sz w:val="24"/>
            <w:lang w:val="en-US"/>
          </w:rPr>
          <w:t>P-202709</w:t>
        </w:r>
      </w:hyperlink>
      <w:r>
        <w:rPr>
          <w:rFonts w:ascii="Arial" w:hAnsi="Arial" w:cs="Arial"/>
          <w:b/>
          <w:sz w:val="24"/>
          <w:lang w:val="en-US"/>
        </w:rPr>
        <w:t xml:space="preserve"> </w:t>
      </w:r>
    </w:p>
    <w:p w14:paraId="2E3462F9" w14:textId="4A39D6FB"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 xml:space="preserve">e-meeting, </w:t>
      </w:r>
      <w:r w:rsidR="009A0182">
        <w:rPr>
          <w:rFonts w:ascii="Arial" w:hAnsi="Arial" w:cs="Arial"/>
          <w:b/>
          <w:sz w:val="24"/>
          <w:lang w:val="en-US"/>
        </w:rPr>
        <w:t>December</w:t>
      </w:r>
      <w:r>
        <w:rPr>
          <w:rFonts w:ascii="Arial" w:hAnsi="Arial" w:cs="Arial"/>
          <w:b/>
          <w:sz w:val="24"/>
          <w:lang w:val="en-US"/>
        </w:rPr>
        <w:t xml:space="preserve"> </w:t>
      </w:r>
      <w:r w:rsidR="009A0182">
        <w:rPr>
          <w:rFonts w:ascii="Arial" w:hAnsi="Arial" w:cs="Arial"/>
          <w:b/>
          <w:sz w:val="24"/>
          <w:lang w:val="en-US"/>
        </w:rPr>
        <w:t>7</w:t>
      </w:r>
      <w:r>
        <w:rPr>
          <w:rFonts w:ascii="Arial" w:hAnsi="Arial" w:cs="Arial"/>
          <w:b/>
          <w:sz w:val="24"/>
          <w:lang w:val="en-US"/>
        </w:rPr>
        <w:t xml:space="preserve">th – </w:t>
      </w:r>
      <w:r w:rsidR="009A0182">
        <w:rPr>
          <w:rFonts w:ascii="Arial" w:hAnsi="Arial" w:cs="Arial"/>
          <w:b/>
          <w:sz w:val="24"/>
          <w:lang w:val="en-US"/>
        </w:rPr>
        <w:t>11</w:t>
      </w:r>
      <w:r>
        <w:rPr>
          <w:rFonts w:ascii="Arial" w:hAnsi="Arial" w:cs="Arial"/>
          <w:b/>
          <w:sz w:val="24"/>
          <w:lang w:val="en-US"/>
        </w:rPr>
        <w:t>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AC5B1DE" w14:textId="77777777" w:rsidR="004414FC" w:rsidRDefault="004414FC" w:rsidP="000B2B5D">
      <w:pPr>
        <w:snapToGrid w:val="0"/>
        <w:spacing w:after="0" w:line="240" w:lineRule="auto"/>
        <w:ind w:left="1988" w:hanging="1988"/>
        <w:rPr>
          <w:rFonts w:ascii="Arial" w:hAnsi="Arial" w:cs="Arial"/>
          <w:b/>
          <w:sz w:val="22"/>
          <w:lang w:val="en-US"/>
        </w:rPr>
      </w:pPr>
    </w:p>
    <w:p w14:paraId="7D454918" w14:textId="5575D646"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66120771" w14:textId="2EF50244"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9A0182" w:rsidRPr="009A0182">
        <w:rPr>
          <w:rFonts w:ascii="Arial" w:hAnsi="Arial" w:cs="Arial"/>
          <w:b/>
          <w:sz w:val="24"/>
          <w:lang w:val="en-US"/>
        </w:rPr>
        <w:t>Views on Rel-17 NR positioning enhancements</w:t>
      </w:r>
    </w:p>
    <w:p w14:paraId="5CB45F47" w14:textId="491E89AF"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9A0182">
        <w:rPr>
          <w:rFonts w:ascii="Arial" w:hAnsi="Arial" w:cs="Arial"/>
          <w:b/>
          <w:sz w:val="24"/>
          <w:lang w:val="en-US"/>
        </w:rPr>
        <w:t>9</w:t>
      </w:r>
      <w:r>
        <w:rPr>
          <w:rFonts w:ascii="Arial" w:hAnsi="Arial" w:cs="Arial"/>
          <w:b/>
          <w:sz w:val="24"/>
          <w:lang w:val="en-US"/>
        </w:rPr>
        <w:t>.</w:t>
      </w:r>
      <w:r w:rsidR="009A0182">
        <w:rPr>
          <w:rFonts w:ascii="Arial" w:hAnsi="Arial" w:cs="Arial"/>
          <w:b/>
          <w:sz w:val="24"/>
          <w:lang w:val="en-US"/>
        </w:rPr>
        <w:t>1</w:t>
      </w:r>
      <w:r>
        <w:rPr>
          <w:rFonts w:ascii="Arial" w:hAnsi="Arial" w:cs="Arial"/>
          <w:b/>
          <w:sz w:val="24"/>
          <w:lang w:val="en-US"/>
        </w:rPr>
        <w:t>.</w:t>
      </w:r>
      <w:r w:rsidR="009A0182">
        <w:rPr>
          <w:rFonts w:ascii="Arial" w:hAnsi="Arial" w:cs="Arial"/>
          <w:b/>
          <w:sz w:val="24"/>
          <w:lang w:val="en-US"/>
        </w:rPr>
        <w:t>1</w:t>
      </w:r>
    </w:p>
    <w:p w14:paraId="0EB80FD9" w14:textId="77777777" w:rsidR="004414FC" w:rsidRDefault="0052760E" w:rsidP="000B2B5D">
      <w:pPr>
        <w:snapToGrid w:val="0"/>
        <w:spacing w:after="0" w:line="240" w:lineRule="auto"/>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79CC1EC" w14:textId="77777777" w:rsidR="009A0182" w:rsidRDefault="009A0182">
      <w:pPr>
        <w:pStyle w:val="Title"/>
        <w:pBdr>
          <w:bottom w:val="single" w:sz="4" w:space="1" w:color="auto"/>
        </w:pBdr>
        <w:tabs>
          <w:tab w:val="left" w:pos="709"/>
        </w:tabs>
        <w:spacing w:after="0"/>
        <w:jc w:val="left"/>
        <w:rPr>
          <w:rFonts w:eastAsiaTheme="minorEastAsia" w:cs="Arial"/>
          <w:lang w:val="en-US" w:eastAsia="zh-CN"/>
        </w:rPr>
      </w:pPr>
    </w:p>
    <w:p w14:paraId="1B4D67EE" w14:textId="77777777" w:rsidR="004414FC" w:rsidRDefault="0052760E">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14:paraId="19C46362" w14:textId="23BA148B" w:rsidR="008303BE" w:rsidRDefault="008303BE" w:rsidP="008303BE">
      <w:pPr>
        <w:ind w:left="1"/>
      </w:pPr>
      <w:r>
        <w:t xml:space="preserve">To address the higher accuracy location requirements resulting from new applications and industry verticals for 5G, </w:t>
      </w:r>
      <w:r w:rsidR="00A86307">
        <w:t>the</w:t>
      </w:r>
      <w:r>
        <w:t xml:space="preserve"> Rel-17 Study Item of “Study on NR Positioning Enhancements” was approved by 3GPP TSG RAN [</w:t>
      </w:r>
      <w:r w:rsidR="00A86307">
        <w:t>1</w:t>
      </w:r>
      <w:r>
        <w:t>][</w:t>
      </w:r>
      <w:r w:rsidR="00A86307">
        <w:t>2</w:t>
      </w:r>
      <w:r>
        <w:t xml:space="preserve">]. The study item covers the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t>IIoT</w:t>
      </w:r>
      <w:proofErr w:type="spellEnd"/>
      <w:r>
        <w:t xml:space="preserve"> use cases). </w:t>
      </w:r>
    </w:p>
    <w:p w14:paraId="1C256A1C" w14:textId="02627B7D" w:rsidR="008303BE" w:rsidRDefault="00A86307" w:rsidP="008303BE">
      <w:pPr>
        <w:ind w:left="1"/>
      </w:pPr>
      <w:r>
        <w:t xml:space="preserve">The objectives of the SI related to RAN1 were completed in RAN1#103-e [3][4] with the </w:t>
      </w:r>
      <w:r w:rsidR="008303BE">
        <w:t>following accomplishments:</w:t>
      </w:r>
    </w:p>
    <w:p w14:paraId="62647595" w14:textId="7468CF2C" w:rsidR="008303BE" w:rsidRDefault="008303BE" w:rsidP="00E7159C">
      <w:pPr>
        <w:pStyle w:val="ListParagraph"/>
        <w:numPr>
          <w:ilvl w:val="0"/>
          <w:numId w:val="33"/>
        </w:numPr>
      </w:pPr>
      <w:r>
        <w:t xml:space="preserve">the target performance requirements for RAT dependent solutions for Rel-17 for both general commercial use cases and </w:t>
      </w:r>
      <w:proofErr w:type="spellStart"/>
      <w:r>
        <w:t>IIoT</w:t>
      </w:r>
      <w:proofErr w:type="spellEnd"/>
      <w:r>
        <w:t xml:space="preserve"> use cases;</w:t>
      </w:r>
    </w:p>
    <w:p w14:paraId="42FFC4EC" w14:textId="3C90C47B" w:rsidR="008303BE" w:rsidRDefault="008303BE" w:rsidP="00E7159C">
      <w:pPr>
        <w:pStyle w:val="ListParagraph"/>
        <w:numPr>
          <w:ilvl w:val="0"/>
          <w:numId w:val="33"/>
        </w:numPr>
      </w:pPr>
      <w:r>
        <w:t xml:space="preserve">the additional scenarios and channel models for evaluating NR positioning enhancements;  </w:t>
      </w:r>
    </w:p>
    <w:p w14:paraId="69326BDF" w14:textId="29D59900" w:rsidR="008303BE" w:rsidRDefault="008303BE" w:rsidP="00E7159C">
      <w:pPr>
        <w:pStyle w:val="ListParagraph"/>
        <w:numPr>
          <w:ilvl w:val="0"/>
          <w:numId w:val="33"/>
        </w:numPr>
      </w:pPr>
      <w:r>
        <w:t>the NR positioning enhancements candidates for improving accuracy, reducing latency, and improving network and device efficiency for Rel-17;</w:t>
      </w:r>
    </w:p>
    <w:p w14:paraId="4E61378E" w14:textId="7CC7EF8B" w:rsidR="008303BE" w:rsidRDefault="008303BE" w:rsidP="00E7159C">
      <w:pPr>
        <w:pStyle w:val="ListParagraph"/>
        <w:numPr>
          <w:ilvl w:val="0"/>
          <w:numId w:val="33"/>
        </w:numPr>
      </w:pPr>
      <w:r>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1D3DB2CA" w14:textId="2AE58309" w:rsidR="008044F9" w:rsidRDefault="008044F9" w:rsidP="00E7159C">
      <w:pPr>
        <w:pStyle w:val="ListParagraph"/>
        <w:numPr>
          <w:ilvl w:val="0"/>
          <w:numId w:val="33"/>
        </w:numPr>
      </w:pPr>
      <w:r w:rsidRPr="008044F9">
        <w:t>the identified NR impacts for normative work for Rel-17</w:t>
      </w:r>
      <w:r>
        <w:t>.</w:t>
      </w:r>
    </w:p>
    <w:p w14:paraId="41E273E9" w14:textId="77777777" w:rsidR="008044F9" w:rsidRDefault="008044F9" w:rsidP="008044F9">
      <w:pPr>
        <w:pStyle w:val="ListParagraph"/>
        <w:ind w:left="1"/>
      </w:pPr>
    </w:p>
    <w:p w14:paraId="3531E859" w14:textId="25A0FD8A" w:rsidR="00457CB0" w:rsidRDefault="008044F9" w:rsidP="00457CB0">
      <w:pPr>
        <w:ind w:left="1"/>
      </w:pPr>
      <w:r>
        <w:t>The objectives of the SI related to RAN</w:t>
      </w:r>
      <w:r w:rsidR="00457CB0">
        <w:t>2</w:t>
      </w:r>
      <w:r>
        <w:t xml:space="preserve"> </w:t>
      </w:r>
      <w:r w:rsidR="00457CB0">
        <w:t>are scheduled to be</w:t>
      </w:r>
      <w:r>
        <w:t xml:space="preserve"> completed in RAN</w:t>
      </w:r>
      <w:r w:rsidR="00457CB0">
        <w:t>2</w:t>
      </w:r>
      <w:r>
        <w:t>#</w:t>
      </w:r>
      <w:r w:rsidR="00457CB0">
        <w:t>113. T</w:t>
      </w:r>
      <w:r>
        <w:t xml:space="preserve">he </w:t>
      </w:r>
      <w:r w:rsidR="00457CB0">
        <w:t>remaining issues include the evaluation on latency enhancement solutions, the study on support of on demand PRS and Positioning support in RRC_IDLE/RRC_INACTIVE, and finalise of integrity text proposals, etc.</w:t>
      </w:r>
    </w:p>
    <w:p w14:paraId="5C61D172" w14:textId="6C748769" w:rsidR="004414FC" w:rsidRDefault="00071AB4" w:rsidP="00071AB4">
      <w:pPr>
        <w:ind w:left="1"/>
      </w:pPr>
      <w:r>
        <w:t xml:space="preserve">In this contribution, we present our views on the WI scope of </w:t>
      </w:r>
      <w:r w:rsidRPr="00071AB4">
        <w:t>Rel-17 NR positioning enhancements</w:t>
      </w:r>
      <w:r>
        <w:t xml:space="preserve"> based on the process and the achievement of the SI in both RAN1 and RAN2.</w:t>
      </w:r>
      <w:bookmarkStart w:id="4" w:name="_Toc511230715"/>
      <w:bookmarkStart w:id="5" w:name="_Toc511230578"/>
    </w:p>
    <w:p w14:paraId="4D7BADB9" w14:textId="77777777" w:rsidR="00071AB4" w:rsidRDefault="00071AB4" w:rsidP="00071AB4">
      <w:pPr>
        <w:ind w:left="1"/>
        <w:rPr>
          <w:lang w:val="en-US"/>
        </w:rPr>
      </w:pPr>
    </w:p>
    <w:p w14:paraId="12FF5AEF" w14:textId="77777777" w:rsidR="006F5BD7" w:rsidRDefault="006F5BD7">
      <w:pPr>
        <w:pStyle w:val="Heading1"/>
      </w:pPr>
      <w:bookmarkStart w:id="6" w:name="_Toc54553016"/>
      <w:bookmarkStart w:id="7" w:name="_Toc48211439"/>
      <w:bookmarkStart w:id="8" w:name="_Toc54552894"/>
      <w:r>
        <w:t>Discussion</w:t>
      </w:r>
    </w:p>
    <w:p w14:paraId="57AA0FC6" w14:textId="631C2DE8" w:rsidR="008235D8" w:rsidRDefault="005170E7" w:rsidP="008235D8">
      <w:pPr>
        <w:pStyle w:val="Heading2"/>
      </w:pPr>
      <w:bookmarkStart w:id="9" w:name="_Toc56686550"/>
      <w:bookmarkEnd w:id="6"/>
      <w:bookmarkEnd w:id="7"/>
      <w:bookmarkEnd w:id="8"/>
      <w:r>
        <w:t>A</w:t>
      </w:r>
      <w:r w:rsidRPr="005170E7">
        <w:t xml:space="preserve">ccomplishments </w:t>
      </w:r>
      <w:r>
        <w:t>achieved during the study item</w:t>
      </w:r>
    </w:p>
    <w:p w14:paraId="68BBC504" w14:textId="660E7635" w:rsidR="00631E23" w:rsidRDefault="00631E23" w:rsidP="00631E23">
      <w:pPr>
        <w:rPr>
          <w:lang w:eastAsia="en-US"/>
        </w:rPr>
      </w:pPr>
      <w:r>
        <w:rPr>
          <w:lang w:eastAsia="en-US"/>
        </w:rPr>
        <w:t>Based on the investigation</w:t>
      </w:r>
      <w:r w:rsidR="009750C0">
        <w:rPr>
          <w:lang w:eastAsia="en-US"/>
        </w:rPr>
        <w:t xml:space="preserve"> during the SI</w:t>
      </w:r>
      <w:r>
        <w:rPr>
          <w:lang w:eastAsia="en-US"/>
        </w:rPr>
        <w:t xml:space="preserve">, the following enhancements related to improving </w:t>
      </w:r>
      <w:r w:rsidRPr="009F7D01">
        <w:rPr>
          <w:i/>
          <w:iCs/>
          <w:lang w:eastAsia="en-US"/>
        </w:rPr>
        <w:t>positioning accuracy</w:t>
      </w:r>
      <w:r>
        <w:rPr>
          <w:lang w:eastAsia="en-US"/>
        </w:rPr>
        <w:t xml:space="preserve"> are </w:t>
      </w:r>
      <w:r w:rsidRPr="00631E23">
        <w:rPr>
          <w:lang w:eastAsia="en-US"/>
        </w:rPr>
        <w:t xml:space="preserve">recommended for </w:t>
      </w:r>
      <w:r>
        <w:rPr>
          <w:lang w:eastAsia="en-US"/>
        </w:rPr>
        <w:t>Rel-17 WI:</w:t>
      </w:r>
    </w:p>
    <w:p w14:paraId="7E8A314A" w14:textId="77777777" w:rsidR="00631E23" w:rsidRPr="00631E23" w:rsidRDefault="00631E23" w:rsidP="00631E23">
      <w:pPr>
        <w:pStyle w:val="Heading3"/>
        <w:rPr>
          <w:rStyle w:val="Heading3Char1"/>
        </w:rPr>
      </w:pPr>
      <w:bookmarkStart w:id="10" w:name="_Toc56686554"/>
      <w:r w:rsidRPr="00631E23">
        <w:rPr>
          <w:rStyle w:val="Heading3Char1"/>
        </w:rPr>
        <w:lastRenderedPageBreak/>
        <w:t>Enhancements for UE Rx/Tx and gNB Rx/Tx timing delays</w:t>
      </w:r>
      <w:bookmarkEnd w:id="10"/>
    </w:p>
    <w:p w14:paraId="1691EE94" w14:textId="77777777" w:rsidR="00631E23" w:rsidRDefault="00631E23" w:rsidP="00631E23">
      <w:r>
        <w:t xml:space="preserve">The methods, measurements, </w:t>
      </w:r>
      <w:proofErr w:type="spellStart"/>
      <w:r>
        <w:t>signaling</w:t>
      </w:r>
      <w:proofErr w:type="spellEnd"/>
      <w:r>
        <w:t xml:space="preserve">, and procedures for improving positioning accuracy in the presence of the UE Rx/Tx timing delays, and/or gNB Rx/Tx timing delays are recommended for normative work, including </w:t>
      </w:r>
    </w:p>
    <w:p w14:paraId="777A5FA1" w14:textId="77777777" w:rsidR="00631E23" w:rsidRDefault="00631E23" w:rsidP="00E7159C">
      <w:pPr>
        <w:pStyle w:val="ListParagraph"/>
        <w:numPr>
          <w:ilvl w:val="0"/>
          <w:numId w:val="35"/>
        </w:numPr>
        <w:rPr>
          <w:rFonts w:eastAsia="MS Mincho"/>
          <w:szCs w:val="20"/>
        </w:rPr>
      </w:pPr>
      <w:r>
        <w:t xml:space="preserve">DL, UL and DL+UL positioning methods </w:t>
      </w:r>
    </w:p>
    <w:p w14:paraId="2CB3A8B6" w14:textId="77777777" w:rsidR="00631E23" w:rsidRDefault="00631E23" w:rsidP="00E7159C">
      <w:pPr>
        <w:pStyle w:val="ListParagraph"/>
        <w:numPr>
          <w:ilvl w:val="0"/>
          <w:numId w:val="35"/>
        </w:numPr>
        <w:rPr>
          <w:rFonts w:eastAsia="MS Mincho"/>
          <w:szCs w:val="20"/>
        </w:rPr>
      </w:pPr>
      <w:r>
        <w:t>UE-based and UE-assisted positioning solutions</w:t>
      </w:r>
    </w:p>
    <w:p w14:paraId="035C2676" w14:textId="77777777" w:rsidR="00631E23" w:rsidRDefault="00631E23" w:rsidP="00E7159C">
      <w:pPr>
        <w:pStyle w:val="ListParagraph"/>
        <w:numPr>
          <w:ilvl w:val="0"/>
          <w:numId w:val="30"/>
        </w:numPr>
      </w:pPr>
      <w:r>
        <w:t>Note: The details of the solutions are left for further discussion in normative work.</w:t>
      </w:r>
    </w:p>
    <w:p w14:paraId="013C3644" w14:textId="77777777" w:rsidR="00631E23" w:rsidRDefault="00631E23" w:rsidP="00631E23">
      <w:pPr>
        <w:rPr>
          <w:lang w:eastAsia="zh-CN"/>
        </w:rPr>
      </w:pPr>
    </w:p>
    <w:p w14:paraId="7DFA876C" w14:textId="2E4ABF78" w:rsidR="00631E23" w:rsidRPr="00631E23" w:rsidRDefault="00631E23" w:rsidP="00631E23">
      <w:pPr>
        <w:pStyle w:val="Heading3"/>
        <w:rPr>
          <w:rStyle w:val="Heading3Char1"/>
        </w:rPr>
      </w:pPr>
      <w:bookmarkStart w:id="11" w:name="_Toc56686555"/>
      <w:r w:rsidRPr="00631E23">
        <w:rPr>
          <w:rStyle w:val="Heading3Char1"/>
        </w:rPr>
        <w:t>Enhancements for angle</w:t>
      </w:r>
      <w:r>
        <w:rPr>
          <w:rStyle w:val="Heading3Char1"/>
        </w:rPr>
        <w:t>-</w:t>
      </w:r>
      <w:r w:rsidRPr="00631E23">
        <w:rPr>
          <w:rStyle w:val="Heading3Char1"/>
        </w:rPr>
        <w:t>based methods</w:t>
      </w:r>
      <w:bookmarkEnd w:id="11"/>
    </w:p>
    <w:p w14:paraId="0F2A2756" w14:textId="77777777" w:rsidR="00631E23" w:rsidRDefault="00631E23" w:rsidP="00631E23">
      <w:pPr>
        <w:rPr>
          <w:lang w:eastAsia="zh-CN"/>
        </w:rPr>
      </w:pPr>
      <w:r>
        <w:rPr>
          <w:rFonts w:hint="eastAsia"/>
          <w:lang w:eastAsia="zh-CN"/>
        </w:rPr>
        <w:t xml:space="preserve">The enhancements of the procedure, measurements, reporting, and signalling for improving the accuracy of </w:t>
      </w:r>
    </w:p>
    <w:p w14:paraId="5F33B8E0" w14:textId="77777777" w:rsidR="00631E23" w:rsidRDefault="00631E23" w:rsidP="00E7159C">
      <w:pPr>
        <w:numPr>
          <w:ilvl w:val="0"/>
          <w:numId w:val="32"/>
        </w:numPr>
        <w:spacing w:after="0" w:line="240" w:lineRule="auto"/>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is</w:t>
      </w:r>
      <w:r>
        <w:rPr>
          <w:rFonts w:hint="eastAsia"/>
          <w:lang w:eastAsia="zh-CN"/>
        </w:rPr>
        <w:t xml:space="preserve"> recommended for normative work for network-based positioning </w:t>
      </w:r>
      <w:r>
        <w:rPr>
          <w:lang w:eastAsia="zh-CN"/>
        </w:rPr>
        <w:t>solutions.</w:t>
      </w:r>
    </w:p>
    <w:p w14:paraId="5E4850C6" w14:textId="77777777" w:rsidR="00631E23" w:rsidRDefault="00631E23" w:rsidP="00E7159C">
      <w:pPr>
        <w:numPr>
          <w:ilvl w:val="0"/>
          <w:numId w:val="32"/>
        </w:numPr>
        <w:spacing w:after="0" w:line="240" w:lineRule="auto"/>
        <w:rPr>
          <w:lang w:eastAsia="zh-CN"/>
        </w:rPr>
      </w:pPr>
      <w:r>
        <w:rPr>
          <w:rFonts w:hint="eastAsia"/>
          <w:lang w:eastAsia="zh-CN"/>
        </w:rPr>
        <w:t>DL-</w:t>
      </w:r>
      <w:proofErr w:type="spellStart"/>
      <w:r>
        <w:rPr>
          <w:rFonts w:hint="eastAsia"/>
          <w:lang w:eastAsia="zh-CN"/>
        </w:rPr>
        <w:t>AoD</w:t>
      </w:r>
      <w:proofErr w:type="spellEnd"/>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6702CC44" w14:textId="6D8D6FFF" w:rsidR="00631E23" w:rsidRPr="00631E23" w:rsidRDefault="00631E23" w:rsidP="00631E23">
      <w:pPr>
        <w:pStyle w:val="Heading3"/>
        <w:rPr>
          <w:rStyle w:val="Heading3Char1"/>
        </w:rPr>
      </w:pPr>
      <w:bookmarkStart w:id="12" w:name="_Toc56686556"/>
      <w:r w:rsidRPr="00631E23">
        <w:rPr>
          <w:rStyle w:val="Heading3Char1"/>
        </w:rPr>
        <w:t xml:space="preserve">Enhancements </w:t>
      </w:r>
      <w:r w:rsidRPr="00631E23">
        <w:rPr>
          <w:rStyle w:val="Heading3Char1"/>
          <w:rFonts w:hint="eastAsia"/>
        </w:rPr>
        <w:t xml:space="preserve">of </w:t>
      </w:r>
      <w:r w:rsidRPr="00631E23">
        <w:rPr>
          <w:rStyle w:val="Heading3Char1"/>
        </w:rPr>
        <w:t xml:space="preserve">information </w:t>
      </w:r>
      <w:r w:rsidRPr="00631E23">
        <w:rPr>
          <w:rStyle w:val="Heading3Char1"/>
          <w:rFonts w:hint="eastAsia"/>
        </w:rPr>
        <w:t>reporting</w:t>
      </w:r>
      <w:r w:rsidRPr="00631E23">
        <w:rPr>
          <w:rStyle w:val="Heading3Char1"/>
        </w:rPr>
        <w:t xml:space="preserve"> from UE</w:t>
      </w:r>
      <w:r w:rsidR="009F7D01">
        <w:rPr>
          <w:rStyle w:val="Heading3Char1"/>
        </w:rPr>
        <w:t>/</w:t>
      </w:r>
      <w:r w:rsidRPr="00631E23">
        <w:rPr>
          <w:rStyle w:val="Heading3Char1"/>
        </w:rPr>
        <w:t>gNB for supporting multipath/NLOS mitigation</w:t>
      </w:r>
      <w:bookmarkEnd w:id="12"/>
    </w:p>
    <w:p w14:paraId="7163385F" w14:textId="77777777" w:rsidR="00631E23" w:rsidRDefault="00631E23" w:rsidP="00631E23">
      <w:pPr>
        <w:rPr>
          <w:lang w:eastAsia="zh-CN"/>
        </w:rPr>
      </w:pPr>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06769564" w14:textId="77777777" w:rsidR="00631E23" w:rsidRPr="006A500E" w:rsidRDefault="00631E23" w:rsidP="00E7159C">
      <w:pPr>
        <w:numPr>
          <w:ilvl w:val="0"/>
          <w:numId w:val="32"/>
        </w:numPr>
        <w:spacing w:after="0" w:line="240" w:lineRule="auto"/>
        <w:ind w:left="360"/>
        <w:rPr>
          <w:lang w:eastAsia="zh-CN"/>
        </w:rPr>
      </w:pPr>
      <w:r w:rsidRPr="006A500E">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1D77F661" w14:textId="77777777" w:rsidR="00631E23" w:rsidRPr="00631E23" w:rsidRDefault="00631E23" w:rsidP="00631E23">
      <w:pPr>
        <w:pStyle w:val="Heading3"/>
        <w:rPr>
          <w:rStyle w:val="Heading3Char1"/>
        </w:rPr>
      </w:pPr>
      <w:bookmarkStart w:id="13" w:name="_Toc56686552"/>
      <w:r w:rsidRPr="00631E23">
        <w:rPr>
          <w:rStyle w:val="Heading3Char1"/>
        </w:rPr>
        <w:t>Aggregation of DL PRS resources</w:t>
      </w:r>
      <w:bookmarkEnd w:id="13"/>
    </w:p>
    <w:p w14:paraId="1E33B40B" w14:textId="77777777" w:rsidR="00631E23" w:rsidRDefault="00631E23" w:rsidP="00631E23">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08EC471" w14:textId="77777777" w:rsidR="00631E23" w:rsidRDefault="00631E23" w:rsidP="00E7159C">
      <w:pPr>
        <w:numPr>
          <w:ilvl w:val="0"/>
          <w:numId w:val="32"/>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31A51DB6" w14:textId="77777777" w:rsidR="00631E23" w:rsidRPr="00631E23" w:rsidRDefault="00631E23" w:rsidP="00631E23">
      <w:pPr>
        <w:pStyle w:val="Heading3"/>
        <w:rPr>
          <w:rStyle w:val="Heading3Char1"/>
        </w:rPr>
      </w:pPr>
      <w:bookmarkStart w:id="14" w:name="_Toc56686553"/>
      <w:r w:rsidRPr="00631E23">
        <w:rPr>
          <w:rStyle w:val="Heading3Char1"/>
        </w:rPr>
        <w:t>Aggregation of SRS for positioning resources</w:t>
      </w:r>
      <w:bookmarkEnd w:id="14"/>
    </w:p>
    <w:p w14:paraId="267199D3" w14:textId="77777777" w:rsidR="00631E23" w:rsidRDefault="00631E23" w:rsidP="00631E23">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6F26EACC" w14:textId="77777777" w:rsidR="00631E23" w:rsidRDefault="00631E23" w:rsidP="00E7159C">
      <w:pPr>
        <w:numPr>
          <w:ilvl w:val="0"/>
          <w:numId w:val="32"/>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30A8853" w14:textId="77777777" w:rsidR="00631E23" w:rsidRDefault="00631E23" w:rsidP="00631E23">
      <w:pPr>
        <w:rPr>
          <w:lang w:eastAsia="zh-CN"/>
        </w:rPr>
      </w:pPr>
    </w:p>
    <w:p w14:paraId="77492877" w14:textId="38C3B15F" w:rsidR="00183FC3" w:rsidRDefault="00F61D39" w:rsidP="00183FC3">
      <w:pPr>
        <w:rPr>
          <w:lang w:eastAsia="en-US"/>
        </w:rPr>
      </w:pPr>
      <w:r>
        <w:rPr>
          <w:lang w:eastAsia="en-US"/>
        </w:rPr>
        <w:t>In addition</w:t>
      </w:r>
      <w:r w:rsidR="00183FC3">
        <w:rPr>
          <w:lang w:eastAsia="en-US"/>
        </w:rPr>
        <w:t xml:space="preserve">, the following enhancements related to reducing the positioning latency and improving the UE and network efficiency are </w:t>
      </w:r>
      <w:r w:rsidR="00183FC3" w:rsidRPr="00631E23">
        <w:rPr>
          <w:lang w:eastAsia="en-US"/>
        </w:rPr>
        <w:t xml:space="preserve">recommended for </w:t>
      </w:r>
      <w:r w:rsidR="00183FC3">
        <w:rPr>
          <w:lang w:eastAsia="en-US"/>
        </w:rPr>
        <w:t>Rel-17 WI:</w:t>
      </w:r>
    </w:p>
    <w:p w14:paraId="5CBD2492" w14:textId="7FBB5E1A" w:rsidR="00631E23" w:rsidRPr="00183FC3" w:rsidRDefault="00631E23" w:rsidP="00631E23">
      <w:pPr>
        <w:pStyle w:val="Heading3"/>
        <w:rPr>
          <w:rStyle w:val="Heading3Char1"/>
        </w:rPr>
      </w:pPr>
      <w:bookmarkStart w:id="15" w:name="_Toc56686557"/>
      <w:r w:rsidRPr="00183FC3">
        <w:rPr>
          <w:rStyle w:val="Heading3Char1"/>
        </w:rPr>
        <w:lastRenderedPageBreak/>
        <w:t xml:space="preserve">Enhancements of </w:t>
      </w:r>
      <w:r w:rsidR="00183FC3" w:rsidRPr="00183FC3">
        <w:rPr>
          <w:rStyle w:val="Heading3Char1"/>
        </w:rPr>
        <w:t>signalling</w:t>
      </w:r>
      <w:r w:rsidRPr="00183FC3">
        <w:rPr>
          <w:rStyle w:val="Heading3Char1"/>
        </w:rPr>
        <w:t xml:space="preserve"> &amp; procedures for reducing NR positioning latency</w:t>
      </w:r>
      <w:bookmarkEnd w:id="15"/>
      <w:r w:rsidRPr="00183FC3" w:rsidDel="0097670E">
        <w:rPr>
          <w:rStyle w:val="Heading3Char1"/>
        </w:rPr>
        <w:t xml:space="preserve"> </w:t>
      </w:r>
    </w:p>
    <w:p w14:paraId="5F30ECFF" w14:textId="77777777" w:rsidR="00631E23" w:rsidRPr="006A500E" w:rsidRDefault="00631E23" w:rsidP="00631E23">
      <w:pPr>
        <w:pStyle w:val="3GPPAgreements"/>
        <w:numPr>
          <w:ilvl w:val="0"/>
          <w:numId w:val="0"/>
        </w:numPr>
        <w:rPr>
          <w:lang w:val="en-GB" w:eastAsia="en-US"/>
        </w:rPr>
      </w:pPr>
      <w:r w:rsidRPr="006A500E">
        <w:rPr>
          <w:lang w:val="en-GB" w:eastAsia="en-US"/>
        </w:rPr>
        <w:t>Aperiodic reception of DL PRS from the TRPs of the serving gNB and aperiodic reception of DL PRS from the TRPs of the neighbouring gNBs can be studied further and if needed, specified during normative work.</w:t>
      </w:r>
    </w:p>
    <w:p w14:paraId="7300EB6B" w14:textId="77777777" w:rsidR="00631E23" w:rsidRDefault="00631E23" w:rsidP="00E7159C">
      <w:pPr>
        <w:numPr>
          <w:ilvl w:val="0"/>
          <w:numId w:val="32"/>
        </w:numPr>
        <w:spacing w:after="0" w:line="240" w:lineRule="auto"/>
      </w:pPr>
      <w:r w:rsidRPr="006A500E">
        <w:rPr>
          <w:lang w:eastAsia="zh-CN"/>
        </w:rPr>
        <w:t>Note: Aperiodic reception correspond</w:t>
      </w:r>
      <w:r>
        <w:rPr>
          <w:lang w:eastAsia="zh-CN"/>
        </w:rPr>
        <w:t>s</w:t>
      </w:r>
      <w:r w:rsidRPr="006A500E">
        <w:rPr>
          <w:lang w:eastAsia="zh-CN"/>
        </w:rPr>
        <w:t xml:space="preserve"> to DCI-triggered reception</w:t>
      </w:r>
      <w:r>
        <w:rPr>
          <w:lang w:eastAsia="zh-CN"/>
        </w:rPr>
        <w:t xml:space="preserve">  </w:t>
      </w:r>
    </w:p>
    <w:p w14:paraId="05546096" w14:textId="77777777" w:rsidR="00631E23" w:rsidRDefault="00631E23" w:rsidP="00631E23">
      <w:pPr>
        <w:pStyle w:val="3GPPAgreements"/>
        <w:numPr>
          <w:ilvl w:val="0"/>
          <w:numId w:val="0"/>
        </w:numPr>
        <w:rPr>
          <w:lang w:val="en-GB" w:eastAsia="en-US"/>
        </w:rPr>
      </w:pPr>
    </w:p>
    <w:p w14:paraId="1109FF96" w14:textId="77777777" w:rsidR="00631E23" w:rsidRPr="006A500E" w:rsidRDefault="00631E23" w:rsidP="00631E23">
      <w:pPr>
        <w:pStyle w:val="3GPPAgreements"/>
        <w:numPr>
          <w:ilvl w:val="0"/>
          <w:numId w:val="0"/>
        </w:numPr>
        <w:rPr>
          <w:lang w:val="en-GB" w:eastAsia="en-US"/>
        </w:rPr>
      </w:pPr>
      <w:r w:rsidRPr="006A500E">
        <w:rPr>
          <w:lang w:val="en-GB" w:eastAsia="en-US"/>
        </w:rPr>
        <w:t>Semi-persistent reception of DL PRS from the TRPs of the serving gNB and Semi-persistent reception of DL PRS from the TRPs of the neighbouring gNBs can be studied further and if needed, specified during normative work.</w:t>
      </w:r>
    </w:p>
    <w:p w14:paraId="479ECD99" w14:textId="77777777" w:rsidR="00631E23" w:rsidRDefault="00631E23" w:rsidP="00E7159C">
      <w:pPr>
        <w:numPr>
          <w:ilvl w:val="0"/>
          <w:numId w:val="32"/>
        </w:numPr>
        <w:spacing w:after="0" w:line="240" w:lineRule="auto"/>
      </w:pPr>
      <w:r>
        <w:rPr>
          <w:lang w:eastAsia="zh-CN"/>
        </w:rPr>
        <w:t>Note: Semi-persistent reception in the above corresponds to MAC-CE activated reception</w:t>
      </w:r>
    </w:p>
    <w:p w14:paraId="32423196" w14:textId="77777777" w:rsidR="00631E23" w:rsidRDefault="00631E23" w:rsidP="00631E23">
      <w:pPr>
        <w:rPr>
          <w:lang w:eastAsia="zh-CN"/>
        </w:rPr>
      </w:pPr>
    </w:p>
    <w:p w14:paraId="30751A84" w14:textId="77777777" w:rsidR="00631E23" w:rsidRPr="00A97B4A" w:rsidRDefault="00631E23" w:rsidP="00631E23">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1786F752" w14:textId="77777777" w:rsidR="00631E23" w:rsidRDefault="00631E23" w:rsidP="00E7159C">
      <w:pPr>
        <w:numPr>
          <w:ilvl w:val="1"/>
          <w:numId w:val="29"/>
        </w:numPr>
        <w:spacing w:after="0" w:line="276" w:lineRule="auto"/>
      </w:pPr>
      <w:r>
        <w:t>The details of the solutions are left for further discussion in normative work, which may include the following aspects:</w:t>
      </w:r>
    </w:p>
    <w:p w14:paraId="2FCAD590" w14:textId="77777777" w:rsidR="00631E23" w:rsidRPr="007D2988" w:rsidRDefault="00631E23" w:rsidP="00E7159C">
      <w:pPr>
        <w:numPr>
          <w:ilvl w:val="2"/>
          <w:numId w:val="29"/>
        </w:numPr>
        <w:spacing w:after="0" w:line="276" w:lineRule="auto"/>
      </w:pPr>
      <w:r>
        <w:t>Latency reduction related to the measurement gap</w:t>
      </w:r>
    </w:p>
    <w:p w14:paraId="136FC7D0" w14:textId="77777777" w:rsidR="00631E23" w:rsidRDefault="00631E23" w:rsidP="00E7159C">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of the measurement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42512984" w14:textId="521615C3" w:rsidR="00631E23" w:rsidRDefault="00631E23" w:rsidP="00E7159C">
      <w:pPr>
        <w:numPr>
          <w:ilvl w:val="2"/>
          <w:numId w:val="29"/>
        </w:numPr>
        <w:spacing w:after="0" w:line="276" w:lineRule="auto"/>
      </w:pPr>
      <w:r>
        <w:t>Latency reduction related to measurements</w:t>
      </w:r>
    </w:p>
    <w:p w14:paraId="344DBFAB" w14:textId="77777777" w:rsidR="00183FC3" w:rsidRDefault="00183FC3" w:rsidP="00183FC3">
      <w:pPr>
        <w:spacing w:after="0" w:line="276" w:lineRule="auto"/>
        <w:ind w:left="1800"/>
      </w:pPr>
    </w:p>
    <w:p w14:paraId="3EB27436" w14:textId="77777777" w:rsidR="00631E23" w:rsidRDefault="00631E23" w:rsidP="00631E23">
      <w:p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5F210B7D" w14:textId="77777777" w:rsidR="00631E23" w:rsidRPr="003F4D69" w:rsidRDefault="00631E23" w:rsidP="00E7159C">
      <w:pPr>
        <w:numPr>
          <w:ilvl w:val="1"/>
          <w:numId w:val="29"/>
        </w:numPr>
        <w:spacing w:after="0" w:line="276" w:lineRule="auto"/>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11C2AC61" w14:textId="77777777" w:rsidR="00631E23" w:rsidRPr="003F4D69" w:rsidRDefault="00631E23" w:rsidP="00E7159C">
      <w:pPr>
        <w:numPr>
          <w:ilvl w:val="1"/>
          <w:numId w:val="29"/>
        </w:numPr>
        <w:spacing w:after="0" w:line="276" w:lineRule="auto"/>
      </w:pPr>
      <w:r w:rsidRPr="003F4D69">
        <w:t>Latency reduction related to the reception of DL PRS (e.g., priority rules for the reception of DL PRS)</w:t>
      </w:r>
    </w:p>
    <w:p w14:paraId="745BC347" w14:textId="77777777" w:rsidR="00631E23" w:rsidRDefault="00631E23" w:rsidP="00631E23">
      <w:pPr>
        <w:spacing w:after="0" w:line="276" w:lineRule="auto"/>
      </w:pPr>
      <w:r>
        <w:t>No assumptions are made on whether the LCS architecture specified in TS 23.273 is enhanced or not.</w:t>
      </w:r>
    </w:p>
    <w:p w14:paraId="54FFCD4C" w14:textId="6DFB2AE9" w:rsidR="0001107A" w:rsidRPr="00631E23" w:rsidRDefault="006F5BD7" w:rsidP="006F5BD7">
      <w:pPr>
        <w:pStyle w:val="Heading3"/>
        <w:rPr>
          <w:rStyle w:val="Heading3Char1"/>
        </w:rPr>
      </w:pPr>
      <w:r w:rsidRPr="00631E23">
        <w:rPr>
          <w:rStyle w:val="Heading3Char1"/>
        </w:rPr>
        <w:t xml:space="preserve">NR </w:t>
      </w:r>
      <w:r w:rsidR="0001107A" w:rsidRPr="00631E23">
        <w:rPr>
          <w:rStyle w:val="Heading3Char1"/>
        </w:rPr>
        <w:t>positioning for UEs in RRC_INACTIVE state</w:t>
      </w:r>
      <w:bookmarkEnd w:id="9"/>
    </w:p>
    <w:p w14:paraId="7473CDE6" w14:textId="77777777" w:rsidR="0001107A" w:rsidRDefault="0001107A" w:rsidP="0001107A">
      <w:r>
        <w:t>NR positioning for UEs in RRC_INACTIVE state is recommended for normative work, including</w:t>
      </w:r>
    </w:p>
    <w:p w14:paraId="19AEE2F9" w14:textId="77777777" w:rsidR="0001107A" w:rsidRDefault="0001107A" w:rsidP="00E7159C">
      <w:pPr>
        <w:pStyle w:val="ListParagraph"/>
        <w:numPr>
          <w:ilvl w:val="1"/>
          <w:numId w:val="29"/>
        </w:numPr>
        <w:ind w:left="928"/>
        <w:rPr>
          <w:rFonts w:eastAsia="MS Mincho"/>
          <w:szCs w:val="20"/>
        </w:rPr>
      </w:pPr>
      <w:r>
        <w:t xml:space="preserve">DL, UL and DL+UL positioning methods </w:t>
      </w:r>
    </w:p>
    <w:p w14:paraId="65462C04" w14:textId="77777777" w:rsidR="0001107A" w:rsidRDefault="0001107A" w:rsidP="00E7159C">
      <w:pPr>
        <w:pStyle w:val="ListParagraph"/>
        <w:numPr>
          <w:ilvl w:val="1"/>
          <w:numId w:val="29"/>
        </w:numPr>
        <w:ind w:left="928"/>
        <w:rPr>
          <w:rFonts w:eastAsia="MS Mincho"/>
          <w:szCs w:val="20"/>
        </w:rPr>
      </w:pPr>
      <w:r>
        <w:t>UE-based and UE-assisted positioning solutions</w:t>
      </w:r>
    </w:p>
    <w:p w14:paraId="5013932F" w14:textId="77777777" w:rsidR="0001107A" w:rsidRDefault="0001107A" w:rsidP="00E7159C">
      <w:pPr>
        <w:numPr>
          <w:ilvl w:val="1"/>
          <w:numId w:val="29"/>
        </w:numPr>
        <w:spacing w:after="0" w:line="240" w:lineRule="auto"/>
        <w:ind w:left="928"/>
      </w:pPr>
      <w:r>
        <w:t xml:space="preserve">Support of UE positioning measurements for UEs in </w:t>
      </w:r>
      <w:proofErr w:type="spellStart"/>
      <w:r>
        <w:t>RRC_inactive</w:t>
      </w:r>
      <w:proofErr w:type="spellEnd"/>
      <w:r>
        <w:t xml:space="preserve"> state</w:t>
      </w:r>
    </w:p>
    <w:p w14:paraId="1A0243F9" w14:textId="77777777" w:rsidR="0001107A" w:rsidRDefault="0001107A" w:rsidP="00E7159C">
      <w:pPr>
        <w:pStyle w:val="ListParagraph"/>
        <w:numPr>
          <w:ilvl w:val="2"/>
          <w:numId w:val="29"/>
        </w:numPr>
      </w:pPr>
      <w:r>
        <w:t>Options that can be considered include DL-PRS or DL-PRS and SSB</w:t>
      </w:r>
    </w:p>
    <w:p w14:paraId="63F66F63" w14:textId="77777777" w:rsidR="0001107A" w:rsidRDefault="0001107A" w:rsidP="00E7159C">
      <w:pPr>
        <w:numPr>
          <w:ilvl w:val="1"/>
          <w:numId w:val="29"/>
        </w:numPr>
        <w:spacing w:after="0" w:line="240" w:lineRule="auto"/>
        <w:ind w:left="928"/>
      </w:pPr>
      <w:r>
        <w:t xml:space="preserve">Support of gNB positioning measurements for UEs in </w:t>
      </w:r>
      <w:proofErr w:type="spellStart"/>
      <w:r>
        <w:t>RRC_inactive</w:t>
      </w:r>
      <w:proofErr w:type="spellEnd"/>
      <w:r>
        <w:t xml:space="preserve"> state</w:t>
      </w:r>
    </w:p>
    <w:p w14:paraId="001C1132" w14:textId="77777777" w:rsidR="0001107A" w:rsidRDefault="0001107A" w:rsidP="0001107A"/>
    <w:p w14:paraId="4FCC51AD" w14:textId="77777777" w:rsidR="0001107A" w:rsidRDefault="0001107A" w:rsidP="0001107A">
      <w:r>
        <w:t>The details of how to enable the UE positioning in RRC_ INACTIVE state can be further discussed during normative work. These details may include, but are not limited to the following aspects:</w:t>
      </w:r>
    </w:p>
    <w:p w14:paraId="6C66419F" w14:textId="77777777" w:rsidR="0001107A" w:rsidRDefault="0001107A" w:rsidP="00E7159C">
      <w:pPr>
        <w:numPr>
          <w:ilvl w:val="1"/>
          <w:numId w:val="29"/>
        </w:numPr>
        <w:spacing w:after="0" w:line="240" w:lineRule="auto"/>
        <w:ind w:left="928"/>
      </w:pPr>
      <w:r>
        <w:t>UL reference signals (e.g., SRS for positioning, PRACH preambles) for UL measurements</w:t>
      </w:r>
    </w:p>
    <w:p w14:paraId="29F06EF1" w14:textId="77777777" w:rsidR="0001107A" w:rsidRDefault="0001107A" w:rsidP="00E7159C">
      <w:pPr>
        <w:numPr>
          <w:ilvl w:val="1"/>
          <w:numId w:val="29"/>
        </w:numPr>
        <w:spacing w:after="0" w:line="240" w:lineRule="auto"/>
        <w:ind w:left="928"/>
      </w:pPr>
      <w:r>
        <w:lastRenderedPageBreak/>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0DF6EC3" w14:textId="26EC8007" w:rsidR="0001107A" w:rsidRPr="00631E23" w:rsidRDefault="0001107A" w:rsidP="007D569C">
      <w:pPr>
        <w:pStyle w:val="Heading3"/>
        <w:rPr>
          <w:rStyle w:val="Heading3Char1"/>
        </w:rPr>
      </w:pPr>
      <w:bookmarkStart w:id="16" w:name="_Toc56686551"/>
      <w:r w:rsidRPr="00631E23">
        <w:rPr>
          <w:rStyle w:val="Heading3Char1"/>
        </w:rPr>
        <w:t>On-demand transmission and reception of DL PRS</w:t>
      </w:r>
      <w:bookmarkEnd w:id="16"/>
    </w:p>
    <w:p w14:paraId="56A8F2F3" w14:textId="77777777" w:rsidR="0001107A" w:rsidRDefault="0001107A" w:rsidP="0001107A">
      <w:r>
        <w:t>From a physical layer perspective, on-demand transmission and reception of DL PRS, which includes at least the following is recommended</w:t>
      </w:r>
    </w:p>
    <w:p w14:paraId="2A7D3264" w14:textId="77777777" w:rsidR="0001107A" w:rsidRDefault="0001107A" w:rsidP="00E7159C">
      <w:pPr>
        <w:pStyle w:val="ListParagraph"/>
        <w:numPr>
          <w:ilvl w:val="0"/>
          <w:numId w:val="34"/>
        </w:numPr>
        <w:rPr>
          <w:rFonts w:eastAsia="MS Mincho"/>
        </w:rPr>
      </w:pPr>
      <w:r>
        <w:rPr>
          <w:rFonts w:eastAsia="MS Mincho"/>
        </w:rPr>
        <w:t>UE-initiated request of on-demand DL PRS transmission</w:t>
      </w:r>
    </w:p>
    <w:p w14:paraId="2002DF33" w14:textId="77777777" w:rsidR="0001107A" w:rsidRDefault="0001107A" w:rsidP="00E7159C">
      <w:pPr>
        <w:pStyle w:val="ListParagraph"/>
        <w:numPr>
          <w:ilvl w:val="0"/>
          <w:numId w:val="34"/>
        </w:numPr>
        <w:rPr>
          <w:rFonts w:eastAsia="MS Mincho"/>
        </w:rPr>
      </w:pPr>
      <w:r>
        <w:rPr>
          <w:rFonts w:eastAsia="MS Mincho"/>
        </w:rPr>
        <w:t>LMF (network)-initiated request of on-demand DL PRS transmission</w:t>
      </w:r>
    </w:p>
    <w:p w14:paraId="29397C33" w14:textId="77777777" w:rsidR="0001107A" w:rsidRDefault="0001107A" w:rsidP="00E7159C">
      <w:pPr>
        <w:pStyle w:val="ListParagraph"/>
        <w:numPr>
          <w:ilvl w:val="0"/>
          <w:numId w:val="34"/>
        </w:numPr>
      </w:pPr>
      <w:r>
        <w:t>Above enhancements are recommended for both DL and DL+UL positioning methods and both UE-based and UE-assisted positioning solutions.</w:t>
      </w:r>
    </w:p>
    <w:p w14:paraId="440D5691" w14:textId="70F6D357" w:rsidR="0001107A" w:rsidRPr="00183FC3" w:rsidRDefault="0001107A" w:rsidP="007D569C">
      <w:pPr>
        <w:pStyle w:val="Heading3"/>
        <w:rPr>
          <w:rStyle w:val="Heading3Char1"/>
        </w:rPr>
      </w:pPr>
      <w:bookmarkStart w:id="17" w:name="_Toc56686558"/>
      <w:r w:rsidRPr="00183FC3">
        <w:rPr>
          <w:rStyle w:val="Heading3Char1"/>
        </w:rPr>
        <w:t>DL positioning measurement in RRC_IDLE state</w:t>
      </w:r>
      <w:bookmarkEnd w:id="17"/>
    </w:p>
    <w:p w14:paraId="073D7F0C" w14:textId="77777777" w:rsidR="0001107A" w:rsidRDefault="0001107A" w:rsidP="0001107A">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5D3F99B1" w14:textId="77777777" w:rsidR="0001107A" w:rsidRDefault="0001107A" w:rsidP="00E7159C">
      <w:pPr>
        <w:numPr>
          <w:ilvl w:val="1"/>
          <w:numId w:val="29"/>
        </w:numPr>
        <w:spacing w:after="0" w:line="276" w:lineRule="auto"/>
      </w:pPr>
      <w:r>
        <w:t>Note: This does not imply that measurements have to be reported in RRC_IDLE state.</w:t>
      </w:r>
    </w:p>
    <w:bookmarkEnd w:id="4"/>
    <w:bookmarkEnd w:id="5"/>
    <w:p w14:paraId="4F49E6F2" w14:textId="77777777" w:rsidR="004414FC" w:rsidRDefault="004414FC"/>
    <w:p w14:paraId="63E69EE8" w14:textId="7F920099" w:rsidR="00497A94" w:rsidRDefault="00641AFE" w:rsidP="00641AFE">
      <w:pPr>
        <w:pStyle w:val="Heading2"/>
      </w:pPr>
      <w:r>
        <w:t xml:space="preserve">Remaining issues of </w:t>
      </w:r>
      <w:r w:rsidR="00497A94">
        <w:t>the study item</w:t>
      </w:r>
    </w:p>
    <w:p w14:paraId="0BF1DF22" w14:textId="53D9B0BC" w:rsidR="00F745D4" w:rsidRDefault="00F745D4" w:rsidP="00F745D4">
      <w:pPr>
        <w:ind w:left="1"/>
      </w:pPr>
      <w:r>
        <w:t>The investigation of the study item related to RAN2 is still on-going, which is scheduled to be completed in RAN2#113. The remaining issues include the evaluation on latency enhancement solutions, the study on support of on demand PRS and positioning support in RRC_IDLE/RRC_INACTIVE, and finalise of integrity text proposals, etc.</w:t>
      </w:r>
    </w:p>
    <w:p w14:paraId="3B25D314" w14:textId="79AFF3CD" w:rsidR="009F7D01" w:rsidRDefault="00F61D39" w:rsidP="009F7D01">
      <w:pPr>
        <w:pStyle w:val="Heading2"/>
      </w:pPr>
      <w:r>
        <w:t>D</w:t>
      </w:r>
      <w:r w:rsidR="000D152E">
        <w:t>etermin</w:t>
      </w:r>
      <w:r>
        <w:t xml:space="preserve">ation of </w:t>
      </w:r>
      <w:r w:rsidR="009F7D01">
        <w:t xml:space="preserve">WI </w:t>
      </w:r>
      <w:r w:rsidR="0004000B">
        <w:t>Objectives</w:t>
      </w:r>
    </w:p>
    <w:p w14:paraId="26A4D84A" w14:textId="77777777" w:rsidR="00F61D39" w:rsidRDefault="00F61D39" w:rsidP="00F745D4">
      <w:pPr>
        <w:ind w:left="1"/>
      </w:pPr>
      <w:r>
        <w:t>For</w:t>
      </w:r>
      <w:r w:rsidR="00BD25FB">
        <w:t xml:space="preserve"> the accomplishments </w:t>
      </w:r>
      <w:r w:rsidR="00BD25FB" w:rsidRPr="00BD25FB">
        <w:t>achieved</w:t>
      </w:r>
      <w:r>
        <w:t xml:space="preserve"> during the SI</w:t>
      </w:r>
      <w:r w:rsidR="00BD25FB">
        <w:t xml:space="preserve">, the enhancements related to </w:t>
      </w:r>
      <w:r w:rsidR="00BD25FB" w:rsidRPr="00BD25FB">
        <w:t>improving positioning accuracy</w:t>
      </w:r>
      <w:r w:rsidR="00BD25FB">
        <w:t xml:space="preserve"> </w:t>
      </w:r>
      <w:r w:rsidR="009F7D01">
        <w:t xml:space="preserve">are </w:t>
      </w:r>
      <w:r>
        <w:t xml:space="preserve">mainly </w:t>
      </w:r>
      <w:r w:rsidR="00BD25FB">
        <w:t xml:space="preserve">RAN1 centric work. </w:t>
      </w:r>
      <w:r w:rsidR="009F7D01">
        <w:t>RAN2’s on-going study is not related to t</w:t>
      </w:r>
      <w:r w:rsidR="00BD25FB">
        <w:t>he</w:t>
      </w:r>
      <w:r w:rsidR="009F7D01">
        <w:t>se</w:t>
      </w:r>
      <w:r w:rsidR="00BD25FB">
        <w:t xml:space="preserve"> </w:t>
      </w:r>
      <w:r w:rsidR="009F7D01">
        <w:t xml:space="preserve">enhancements and thus the WI objectives related to the enhancements of positioning accuracy can be determined in RAN#90e, and </w:t>
      </w:r>
      <w:r w:rsidR="00BD25FB">
        <w:t xml:space="preserve">no need to wait for the completion of RAN2’s work to determine which of the enhancements should, or should not, be included in the WI. </w:t>
      </w:r>
    </w:p>
    <w:p w14:paraId="5909DFFC" w14:textId="1D0A607B" w:rsidR="00F745D4" w:rsidRDefault="00BD25FB" w:rsidP="00F745D4">
      <w:pPr>
        <w:ind w:left="1"/>
      </w:pPr>
      <w:r>
        <w:t xml:space="preserve">On the other hand, the enhancements related to </w:t>
      </w:r>
      <w:r w:rsidRPr="00BD25FB">
        <w:t xml:space="preserve">improving the positioning </w:t>
      </w:r>
      <w:r>
        <w:t xml:space="preserve">latency and efficiency are </w:t>
      </w:r>
      <w:r w:rsidR="00655D7E">
        <w:t xml:space="preserve">more </w:t>
      </w:r>
      <w:r>
        <w:t xml:space="preserve">closely related to RAN2 </w:t>
      </w:r>
      <w:r w:rsidR="00655D7E">
        <w:t>on-going study, e.g., on demand PRS and positioning support in RRC_IDLE/RRC_INACTIVE</w:t>
      </w:r>
      <w:r>
        <w:t xml:space="preserve">. Thus, it may be prudent </w:t>
      </w:r>
      <w:r w:rsidR="00655D7E">
        <w:t xml:space="preserve">for us </w:t>
      </w:r>
      <w:r>
        <w:t xml:space="preserve">to </w:t>
      </w:r>
      <w:r w:rsidR="00655D7E">
        <w:t xml:space="preserve">delay the decision of </w:t>
      </w:r>
      <w:r>
        <w:t xml:space="preserve">the WI objectives related to </w:t>
      </w:r>
      <w:r w:rsidR="00655D7E">
        <w:t xml:space="preserve">the enhancements of the </w:t>
      </w:r>
      <w:r w:rsidRPr="00BD25FB">
        <w:t xml:space="preserve">positioning </w:t>
      </w:r>
      <w:r>
        <w:t xml:space="preserve">latency and efficiency </w:t>
      </w:r>
      <w:r w:rsidR="00655D7E">
        <w:t>to</w:t>
      </w:r>
      <w:r w:rsidR="00F61D39">
        <w:t xml:space="preserve"> </w:t>
      </w:r>
      <w:r w:rsidR="00655D7E">
        <w:t>RAN#91e</w:t>
      </w:r>
      <w:r>
        <w:t>.</w:t>
      </w:r>
    </w:p>
    <w:p w14:paraId="19C125B3" w14:textId="2EDF8E1E" w:rsidR="00BD25FB" w:rsidRDefault="00BD25FB" w:rsidP="00641AFE">
      <w:pPr>
        <w:rPr>
          <w:i/>
          <w:iCs/>
          <w:lang w:eastAsia="en-US"/>
        </w:rPr>
      </w:pPr>
      <w:r w:rsidRPr="00BD25FB">
        <w:rPr>
          <w:i/>
          <w:iCs/>
          <w:lang w:eastAsia="en-US"/>
        </w:rPr>
        <w:t xml:space="preserve">Observation 1: </w:t>
      </w:r>
      <w:r>
        <w:rPr>
          <w:i/>
          <w:iCs/>
          <w:lang w:eastAsia="en-US"/>
        </w:rPr>
        <w:t xml:space="preserve"> </w:t>
      </w:r>
      <w:r w:rsidR="00995984">
        <w:rPr>
          <w:i/>
          <w:iCs/>
          <w:lang w:eastAsia="en-US"/>
        </w:rPr>
        <w:t>The</w:t>
      </w:r>
      <w:r>
        <w:rPr>
          <w:i/>
          <w:iCs/>
          <w:lang w:eastAsia="en-US"/>
        </w:rPr>
        <w:t xml:space="preserve"> enhancements</w:t>
      </w:r>
      <w:r w:rsidR="00995984">
        <w:rPr>
          <w:i/>
          <w:iCs/>
          <w:lang w:eastAsia="en-US"/>
        </w:rPr>
        <w:t xml:space="preserve"> </w:t>
      </w:r>
      <w:r>
        <w:rPr>
          <w:i/>
          <w:iCs/>
          <w:lang w:eastAsia="en-US"/>
        </w:rPr>
        <w:t xml:space="preserve">related the positioning accuracy are </w:t>
      </w:r>
      <w:r w:rsidR="00F61D39">
        <w:rPr>
          <w:i/>
          <w:iCs/>
          <w:lang w:eastAsia="en-US"/>
        </w:rPr>
        <w:t xml:space="preserve">mainly </w:t>
      </w:r>
      <w:r>
        <w:rPr>
          <w:i/>
          <w:iCs/>
          <w:lang w:eastAsia="en-US"/>
        </w:rPr>
        <w:t xml:space="preserve">RAN1 centric </w:t>
      </w:r>
      <w:r w:rsidR="00995984">
        <w:rPr>
          <w:i/>
          <w:iCs/>
          <w:lang w:eastAsia="en-US"/>
        </w:rPr>
        <w:t xml:space="preserve">work. </w:t>
      </w:r>
      <w:r w:rsidR="00655D7E">
        <w:rPr>
          <w:i/>
          <w:iCs/>
          <w:lang w:eastAsia="en-US"/>
        </w:rPr>
        <w:t>There is n</w:t>
      </w:r>
      <w:r w:rsidR="00995984">
        <w:rPr>
          <w:i/>
          <w:iCs/>
          <w:lang w:eastAsia="en-US"/>
        </w:rPr>
        <w:t xml:space="preserve">o need to </w:t>
      </w:r>
      <w:r w:rsidR="00995984" w:rsidRPr="00995984">
        <w:rPr>
          <w:i/>
          <w:iCs/>
          <w:lang w:eastAsia="en-US"/>
        </w:rPr>
        <w:t>wait for the completion of RAN2’s work to determine which of the enhancements</w:t>
      </w:r>
      <w:r w:rsidR="00995984">
        <w:rPr>
          <w:i/>
          <w:iCs/>
          <w:lang w:eastAsia="en-US"/>
        </w:rPr>
        <w:t xml:space="preserve"> for improving positioning accuracy are included in </w:t>
      </w:r>
      <w:r w:rsidR="00655D7E">
        <w:rPr>
          <w:i/>
          <w:iCs/>
          <w:lang w:eastAsia="en-US"/>
        </w:rPr>
        <w:t xml:space="preserve">the </w:t>
      </w:r>
      <w:r w:rsidR="00995984">
        <w:rPr>
          <w:i/>
          <w:iCs/>
          <w:lang w:eastAsia="en-US"/>
        </w:rPr>
        <w:t>WI scope.</w:t>
      </w:r>
    </w:p>
    <w:p w14:paraId="4FF1EB35" w14:textId="1B115138" w:rsidR="00995984" w:rsidRDefault="00995984" w:rsidP="00641AFE">
      <w:pPr>
        <w:rPr>
          <w:i/>
          <w:iCs/>
          <w:lang w:eastAsia="en-US"/>
        </w:rPr>
      </w:pPr>
      <w:r w:rsidRPr="00BD25FB">
        <w:rPr>
          <w:i/>
          <w:iCs/>
          <w:lang w:eastAsia="en-US"/>
        </w:rPr>
        <w:lastRenderedPageBreak/>
        <w:t xml:space="preserve">Observation </w:t>
      </w:r>
      <w:r>
        <w:rPr>
          <w:i/>
          <w:iCs/>
          <w:lang w:eastAsia="en-US"/>
        </w:rPr>
        <w:t>2</w:t>
      </w:r>
      <w:r w:rsidRPr="00BD25FB">
        <w:rPr>
          <w:i/>
          <w:iCs/>
          <w:lang w:eastAsia="en-US"/>
        </w:rPr>
        <w:t xml:space="preserve">: </w:t>
      </w:r>
      <w:r>
        <w:rPr>
          <w:i/>
          <w:iCs/>
          <w:lang w:eastAsia="en-US"/>
        </w:rPr>
        <w:t xml:space="preserve"> The enhancements related the positioning latency and efficiency are </w:t>
      </w:r>
      <w:r w:rsidR="00F61D39">
        <w:rPr>
          <w:i/>
          <w:iCs/>
          <w:lang w:eastAsia="en-US"/>
        </w:rPr>
        <w:t xml:space="preserve">more </w:t>
      </w:r>
      <w:r>
        <w:rPr>
          <w:i/>
          <w:iCs/>
          <w:lang w:eastAsia="en-US"/>
        </w:rPr>
        <w:t xml:space="preserve">closely related to RAN2 on-going investigation Thus, it is prudent </w:t>
      </w:r>
      <w:r w:rsidR="00655D7E">
        <w:rPr>
          <w:i/>
          <w:iCs/>
          <w:lang w:eastAsia="en-US"/>
        </w:rPr>
        <w:t xml:space="preserve">for us </w:t>
      </w:r>
      <w:r>
        <w:rPr>
          <w:i/>
          <w:iCs/>
          <w:lang w:eastAsia="en-US"/>
        </w:rPr>
        <w:t xml:space="preserve">to wait for the completion of RAN2’s study to discuss which of the </w:t>
      </w:r>
      <w:r w:rsidRPr="00995984">
        <w:rPr>
          <w:i/>
          <w:iCs/>
          <w:lang w:eastAsia="en-US"/>
        </w:rPr>
        <w:t>enhancements</w:t>
      </w:r>
      <w:r>
        <w:rPr>
          <w:i/>
          <w:iCs/>
          <w:lang w:eastAsia="en-US"/>
        </w:rPr>
        <w:t xml:space="preserve"> for improving positioning latency and efficiency are included in WI scope.</w:t>
      </w:r>
    </w:p>
    <w:p w14:paraId="57F5F9D6" w14:textId="77777777" w:rsidR="00995984" w:rsidRDefault="00995984" w:rsidP="00641AFE">
      <w:r>
        <w:t>Based on above observations, we have:</w:t>
      </w:r>
    </w:p>
    <w:p w14:paraId="05E9C050" w14:textId="59959B30" w:rsidR="00995984" w:rsidRPr="009F0843" w:rsidRDefault="00995984" w:rsidP="00995984">
      <w:pPr>
        <w:rPr>
          <w:b/>
          <w:bCs/>
          <w:i/>
          <w:iCs/>
          <w:lang w:eastAsia="en-US"/>
        </w:rPr>
      </w:pPr>
      <w:r w:rsidRPr="009F0843">
        <w:rPr>
          <w:b/>
          <w:bCs/>
          <w:i/>
          <w:iCs/>
          <w:lang w:eastAsia="en-US"/>
        </w:rPr>
        <w:t>Proposal 1:  In RAN#90e, discuss and approve Rel-17 WI</w:t>
      </w:r>
      <w:r w:rsidR="00F61D39">
        <w:rPr>
          <w:b/>
          <w:bCs/>
          <w:i/>
          <w:iCs/>
          <w:lang w:eastAsia="en-US"/>
        </w:rPr>
        <w:t xml:space="preserve"> objectives </w:t>
      </w:r>
      <w:r w:rsidRPr="009F0843">
        <w:rPr>
          <w:b/>
          <w:bCs/>
          <w:i/>
          <w:iCs/>
          <w:lang w:eastAsia="en-US"/>
        </w:rPr>
        <w:t xml:space="preserve">covering the enhancements related the positioning accuracy. The WI </w:t>
      </w:r>
      <w:r w:rsidR="00F61D39">
        <w:rPr>
          <w:b/>
          <w:bCs/>
          <w:i/>
          <w:iCs/>
          <w:lang w:eastAsia="en-US"/>
        </w:rPr>
        <w:t xml:space="preserve">objectives </w:t>
      </w:r>
      <w:r w:rsidRPr="009F0843">
        <w:rPr>
          <w:b/>
          <w:bCs/>
          <w:i/>
          <w:iCs/>
          <w:lang w:eastAsia="en-US"/>
        </w:rPr>
        <w:t xml:space="preserve">related to the enhancements of the positioning latency and efficiency </w:t>
      </w:r>
      <w:r w:rsidR="008F35CA">
        <w:rPr>
          <w:b/>
          <w:bCs/>
          <w:i/>
          <w:iCs/>
          <w:lang w:eastAsia="en-US"/>
        </w:rPr>
        <w:t>can</w:t>
      </w:r>
      <w:r w:rsidRPr="009F0843">
        <w:rPr>
          <w:b/>
          <w:bCs/>
          <w:i/>
          <w:iCs/>
          <w:lang w:eastAsia="en-US"/>
        </w:rPr>
        <w:t xml:space="preserve"> be </w:t>
      </w:r>
      <w:r w:rsidR="009F0843">
        <w:rPr>
          <w:b/>
          <w:bCs/>
          <w:i/>
          <w:iCs/>
          <w:lang w:eastAsia="en-US"/>
        </w:rPr>
        <w:t>decided</w:t>
      </w:r>
      <w:r w:rsidRPr="009F0843">
        <w:rPr>
          <w:b/>
          <w:bCs/>
          <w:i/>
          <w:iCs/>
          <w:lang w:eastAsia="en-US"/>
        </w:rPr>
        <w:t xml:space="preserve"> in RAN#91e. </w:t>
      </w:r>
    </w:p>
    <w:p w14:paraId="14FFCDD0" w14:textId="7ABC088F" w:rsidR="0004000B" w:rsidRDefault="0004000B" w:rsidP="0004000B">
      <w:pPr>
        <w:pStyle w:val="Heading2"/>
      </w:pPr>
      <w:r>
        <w:t>WI Objectives</w:t>
      </w:r>
      <w:r w:rsidR="00F80CA2">
        <w:t xml:space="preserve"> for </w:t>
      </w:r>
      <w:r w:rsidR="00F80CA2" w:rsidRPr="00F80CA2">
        <w:t>improving positioning accuracy</w:t>
      </w:r>
    </w:p>
    <w:p w14:paraId="147CDB9F" w14:textId="5A9DCE29" w:rsidR="00995984" w:rsidRDefault="00FA2BDE" w:rsidP="00641AFE">
      <w:pPr>
        <w:rPr>
          <w:lang w:eastAsia="en-US"/>
        </w:rPr>
      </w:pPr>
      <w:r>
        <w:rPr>
          <w:lang w:eastAsia="en-US"/>
        </w:rPr>
        <w:t xml:space="preserve">Based on the </w:t>
      </w:r>
      <w:r w:rsidR="00F80CA2" w:rsidRPr="00F80CA2">
        <w:rPr>
          <w:lang w:eastAsia="en-US"/>
        </w:rPr>
        <w:t xml:space="preserve">enhancements </w:t>
      </w:r>
      <w:r>
        <w:rPr>
          <w:lang w:eastAsia="en-US"/>
        </w:rPr>
        <w:t>for</w:t>
      </w:r>
      <w:r w:rsidR="00F80CA2" w:rsidRPr="00F80CA2">
        <w:rPr>
          <w:lang w:eastAsia="en-US"/>
        </w:rPr>
        <w:t xml:space="preserve"> </w:t>
      </w:r>
      <w:r>
        <w:rPr>
          <w:lang w:eastAsia="en-US"/>
        </w:rPr>
        <w:t>improving</w:t>
      </w:r>
      <w:r w:rsidR="00F80CA2" w:rsidRPr="00F80CA2">
        <w:rPr>
          <w:lang w:eastAsia="en-US"/>
        </w:rPr>
        <w:t xml:space="preserve"> positioning accuracy recommended </w:t>
      </w:r>
      <w:r>
        <w:rPr>
          <w:lang w:eastAsia="en-US"/>
        </w:rPr>
        <w:t xml:space="preserve">during SI </w:t>
      </w:r>
      <w:r w:rsidR="00F80CA2">
        <w:rPr>
          <w:lang w:eastAsia="en-US"/>
        </w:rPr>
        <w:t>[3][5]</w:t>
      </w:r>
      <w:r>
        <w:rPr>
          <w:lang w:eastAsia="en-US"/>
        </w:rPr>
        <w:t xml:space="preserve">, we suggest including </w:t>
      </w:r>
      <w:r w:rsidR="00F61D39">
        <w:rPr>
          <w:lang w:eastAsia="en-US"/>
        </w:rPr>
        <w:t>the following</w:t>
      </w:r>
      <w:r>
        <w:rPr>
          <w:lang w:eastAsia="en-US"/>
        </w:rPr>
        <w:t xml:space="preserve"> RAN1 centric objectives </w:t>
      </w:r>
      <w:r w:rsidRPr="00FA2BDE">
        <w:rPr>
          <w:lang w:eastAsia="en-US"/>
        </w:rPr>
        <w:t>for RAT-dependent positioning</w:t>
      </w:r>
      <w:r>
        <w:rPr>
          <w:lang w:eastAsia="en-US"/>
        </w:rPr>
        <w:t xml:space="preserve"> i</w:t>
      </w:r>
      <w:r w:rsidRPr="00FA2BDE">
        <w:rPr>
          <w:lang w:eastAsia="en-US"/>
        </w:rPr>
        <w:t xml:space="preserve">n FR1 </w:t>
      </w:r>
      <w:r>
        <w:rPr>
          <w:lang w:eastAsia="en-US"/>
        </w:rPr>
        <w:t xml:space="preserve">and </w:t>
      </w:r>
      <w:r w:rsidRPr="00FA2BDE">
        <w:rPr>
          <w:lang w:eastAsia="en-US"/>
        </w:rPr>
        <w:t>FR2</w:t>
      </w:r>
      <w:r>
        <w:rPr>
          <w:lang w:eastAsia="en-US"/>
        </w:rPr>
        <w:t xml:space="preserve"> in the WI in RAN#90e</w:t>
      </w:r>
      <w:r w:rsidR="00F61D39">
        <w:rPr>
          <w:lang w:eastAsia="en-US"/>
        </w:rPr>
        <w:t xml:space="preserve">. The objectives </w:t>
      </w:r>
      <w:r>
        <w:t xml:space="preserve">will be </w:t>
      </w:r>
      <w:r w:rsidRPr="004D636D">
        <w:t>further update</w:t>
      </w:r>
      <w:r>
        <w:t>d</w:t>
      </w:r>
      <w:r w:rsidRPr="004D636D">
        <w:t xml:space="preserve"> in RAN#91 </w:t>
      </w:r>
      <w:r>
        <w:t xml:space="preserve">to include </w:t>
      </w:r>
      <w:r w:rsidRPr="004D636D">
        <w:t xml:space="preserve">RAN2/3/4 </w:t>
      </w:r>
      <w:r>
        <w:rPr>
          <w:lang w:eastAsia="en-US"/>
        </w:rPr>
        <w:t>centric objectives.</w:t>
      </w:r>
    </w:p>
    <w:p w14:paraId="0550F15D" w14:textId="77777777" w:rsidR="00FA2BDE" w:rsidRDefault="00FA2BDE" w:rsidP="00FA2BDE">
      <w:pPr>
        <w:spacing w:before="120" w:after="0" w:line="280" w:lineRule="atLeast"/>
        <w:jc w:val="both"/>
      </w:pPr>
      <w:bookmarkStart w:id="18" w:name="_Hlk57059510"/>
      <w:r w:rsidRPr="00057F88">
        <w:rPr>
          <w:u w:val="single"/>
          <w:lang w:val="en-US" w:eastAsia="ko-KR"/>
        </w:rPr>
        <w:t>RAN1 centric objectives</w:t>
      </w:r>
      <w:r>
        <w:rPr>
          <w:u w:val="single"/>
          <w:lang w:val="en-US" w:eastAsia="ko-KR"/>
        </w:rPr>
        <w:t>:</w:t>
      </w:r>
    </w:p>
    <w:bookmarkEnd w:id="18"/>
    <w:p w14:paraId="0D483A14" w14:textId="77777777" w:rsidR="00FA2BDE" w:rsidRDefault="00FA2BDE" w:rsidP="00FA2BDE">
      <w:pPr>
        <w:numPr>
          <w:ilvl w:val="0"/>
          <w:numId w:val="37"/>
        </w:numPr>
        <w:overflowPunct w:val="0"/>
        <w:autoSpaceDE w:val="0"/>
        <w:autoSpaceDN w:val="0"/>
        <w:adjustRightInd w:val="0"/>
        <w:spacing w:line="240" w:lineRule="auto"/>
        <w:textAlignment w:val="baseline"/>
      </w:pPr>
      <w:r>
        <w:t xml:space="preserve">Specify the methods, </w:t>
      </w:r>
      <w:r w:rsidRPr="00143EEF">
        <w:rPr>
          <w:rFonts w:hint="eastAsia"/>
        </w:rPr>
        <w:t>measurements, signal</w:t>
      </w:r>
      <w:r>
        <w:t>l</w:t>
      </w:r>
      <w:r w:rsidRPr="00143EEF">
        <w:rPr>
          <w:rFonts w:hint="eastAsia"/>
        </w:rPr>
        <w:t xml:space="preserve">ing, and procedures </w:t>
      </w:r>
      <w:r>
        <w:t xml:space="preserve">of mitigating </w:t>
      </w:r>
      <w:r w:rsidRPr="00F448EE">
        <w:rPr>
          <w:rFonts w:hint="eastAsia"/>
        </w:rPr>
        <w:t xml:space="preserve">UE Rx/Tx and/or gNB Rx/Tx timing </w:t>
      </w:r>
      <w:r>
        <w:t>errors for improving positioning accuracy of NR RAT dependent positioning</w:t>
      </w:r>
      <w:r w:rsidRPr="00F448EE">
        <w:t xml:space="preserve"> </w:t>
      </w:r>
      <w:r>
        <w:t>[</w:t>
      </w:r>
      <w:r w:rsidRPr="00F448EE">
        <w:t>RAN1</w:t>
      </w:r>
      <w:r>
        <w:t>]</w:t>
      </w:r>
    </w:p>
    <w:p w14:paraId="26E8DB12" w14:textId="77777777" w:rsidR="00FA2BDE" w:rsidRPr="00B95FAB" w:rsidRDefault="00FA2BDE" w:rsidP="00FA2BDE">
      <w:pPr>
        <w:numPr>
          <w:ilvl w:val="0"/>
          <w:numId w:val="37"/>
        </w:numPr>
        <w:overflowPunct w:val="0"/>
        <w:autoSpaceDE w:val="0"/>
        <w:autoSpaceDN w:val="0"/>
        <w:adjustRightInd w:val="0"/>
        <w:spacing w:line="240" w:lineRule="auto"/>
        <w:textAlignment w:val="baseline"/>
      </w:pPr>
      <w:r>
        <w:t xml:space="preserve">Specify the </w:t>
      </w:r>
      <w:r w:rsidRPr="00B95FAB">
        <w:rPr>
          <w:rFonts w:hint="eastAsia"/>
        </w:rPr>
        <w:t xml:space="preserve">procedure, measurements, reporting, and signalling </w:t>
      </w:r>
      <w:r>
        <w:t xml:space="preserve">for </w:t>
      </w:r>
      <w:r w:rsidRPr="00B95FAB">
        <w:t>improving the accuracy of</w:t>
      </w:r>
      <w:r>
        <w:t xml:space="preserve"> [</w:t>
      </w:r>
      <w:r w:rsidRPr="00F448EE">
        <w:t>RAN1</w:t>
      </w:r>
      <w:r>
        <w:t>]</w:t>
      </w:r>
    </w:p>
    <w:p w14:paraId="4E291828" w14:textId="77777777" w:rsidR="00FA2BDE" w:rsidRPr="00B95FAB" w:rsidRDefault="00FA2BDE" w:rsidP="00FA2BDE">
      <w:pPr>
        <w:numPr>
          <w:ilvl w:val="1"/>
          <w:numId w:val="37"/>
        </w:numPr>
        <w:overflowPunct w:val="0"/>
        <w:autoSpaceDE w:val="0"/>
        <w:autoSpaceDN w:val="0"/>
        <w:adjustRightInd w:val="0"/>
        <w:spacing w:line="240" w:lineRule="auto"/>
        <w:textAlignment w:val="baseline"/>
      </w:pPr>
      <w:r w:rsidRPr="00B95FAB">
        <w:rPr>
          <w:rFonts w:hint="eastAsia"/>
        </w:rPr>
        <w:t xml:space="preserve">UL </w:t>
      </w:r>
      <w:proofErr w:type="spellStart"/>
      <w:r w:rsidRPr="00B95FAB">
        <w:rPr>
          <w:rFonts w:hint="eastAsia"/>
        </w:rPr>
        <w:t>AoA</w:t>
      </w:r>
      <w:proofErr w:type="spellEnd"/>
      <w:r w:rsidRPr="00B95FAB">
        <w:rPr>
          <w:rFonts w:hint="eastAsia"/>
        </w:rPr>
        <w:t xml:space="preserve"> for network-based positioning solutions.</w:t>
      </w:r>
    </w:p>
    <w:p w14:paraId="19908F79" w14:textId="77777777" w:rsidR="00FA2BDE" w:rsidRDefault="00FA2BDE" w:rsidP="00FA2BDE">
      <w:pPr>
        <w:numPr>
          <w:ilvl w:val="1"/>
          <w:numId w:val="37"/>
        </w:numPr>
        <w:overflowPunct w:val="0"/>
        <w:autoSpaceDE w:val="0"/>
        <w:autoSpaceDN w:val="0"/>
        <w:adjustRightInd w:val="0"/>
        <w:spacing w:line="240" w:lineRule="auto"/>
        <w:textAlignment w:val="baseline"/>
      </w:pPr>
      <w:r w:rsidRPr="00B95FAB">
        <w:rPr>
          <w:rFonts w:hint="eastAsia"/>
        </w:rPr>
        <w:t>DL-</w:t>
      </w:r>
      <w:proofErr w:type="spellStart"/>
      <w:r w:rsidRPr="00B95FAB">
        <w:rPr>
          <w:rFonts w:hint="eastAsia"/>
        </w:rPr>
        <w:t>AoD</w:t>
      </w:r>
      <w:proofErr w:type="spellEnd"/>
      <w:r w:rsidRPr="00B95FAB">
        <w:rPr>
          <w:rFonts w:hint="eastAsia"/>
        </w:rPr>
        <w:t xml:space="preserve"> for UE-based and network-based (including UE-assisted) positioning solutions.</w:t>
      </w:r>
    </w:p>
    <w:p w14:paraId="59DCDFBC" w14:textId="77777777" w:rsidR="00FA2BDE" w:rsidRDefault="00FA2BDE" w:rsidP="00FA2BDE">
      <w:pPr>
        <w:ind w:left="720"/>
      </w:pPr>
      <w:r>
        <w:t>Note: RAN1 will discuss the candidate solutions and provide updates for this objective in RAN#91e.</w:t>
      </w:r>
    </w:p>
    <w:p w14:paraId="098013C8" w14:textId="77777777" w:rsidR="00FA2BDE" w:rsidRDefault="00FA2BDE" w:rsidP="00FA2BDE">
      <w:pPr>
        <w:numPr>
          <w:ilvl w:val="0"/>
          <w:numId w:val="37"/>
        </w:numPr>
        <w:overflowPunct w:val="0"/>
        <w:autoSpaceDE w:val="0"/>
        <w:autoSpaceDN w:val="0"/>
        <w:adjustRightInd w:val="0"/>
        <w:spacing w:line="240" w:lineRule="auto"/>
        <w:textAlignment w:val="baseline"/>
      </w:pPr>
      <w:r>
        <w:t>Study and s</w:t>
      </w:r>
      <w:r w:rsidRPr="00CC0639">
        <w:t>pecify</w:t>
      </w:r>
      <w:r>
        <w:t>, if supported,</w:t>
      </w:r>
      <w:r w:rsidRPr="00CC0639">
        <w:t xml:space="preserve"> </w:t>
      </w:r>
      <w:r>
        <w:t>the e</w:t>
      </w:r>
      <w:r w:rsidRPr="009821A5">
        <w:t>nhancements of information reporting from UE and gNB for multipath/NLOS mitigation</w:t>
      </w:r>
      <w:r>
        <w:t xml:space="preserve"> [</w:t>
      </w:r>
      <w:r w:rsidRPr="00F448EE">
        <w:t>RAN1</w:t>
      </w:r>
      <w:r>
        <w:t>]</w:t>
      </w:r>
    </w:p>
    <w:p w14:paraId="11838307" w14:textId="77777777" w:rsidR="00FA2BDE" w:rsidRPr="00870BDB" w:rsidRDefault="00FA2BDE" w:rsidP="00FA2BDE">
      <w:pPr>
        <w:numPr>
          <w:ilvl w:val="0"/>
          <w:numId w:val="37"/>
        </w:numPr>
        <w:overflowPunct w:val="0"/>
        <w:autoSpaceDE w:val="0"/>
        <w:autoSpaceDN w:val="0"/>
        <w:adjustRightInd w:val="0"/>
        <w:spacing w:line="240" w:lineRule="auto"/>
        <w:textAlignment w:val="baseline"/>
      </w:pPr>
      <w:r w:rsidRPr="00870BDB">
        <w:t>Study and specify, if supported, the enhancements to simultaneous transmission by the gNB and aggregated reception by the UE of DL PRS for positioning for one or more contiguous carriers in one or more contiguous PFLs [RAN1/RAN4]</w:t>
      </w:r>
    </w:p>
    <w:p w14:paraId="7D464CD3" w14:textId="77777777" w:rsidR="00FA2BDE" w:rsidRDefault="00FA2BDE" w:rsidP="00FA2BDE">
      <w:pPr>
        <w:numPr>
          <w:ilvl w:val="0"/>
          <w:numId w:val="37"/>
        </w:numPr>
        <w:overflowPunct w:val="0"/>
        <w:autoSpaceDE w:val="0"/>
        <w:autoSpaceDN w:val="0"/>
        <w:adjustRightInd w:val="0"/>
        <w:spacing w:line="240" w:lineRule="auto"/>
        <w:textAlignment w:val="baseline"/>
      </w:pPr>
      <w:r w:rsidRPr="00870BDB">
        <w:t xml:space="preserve">Study and specify, if supported, the enhancements to simultaneous transmission </w:t>
      </w:r>
      <w:r w:rsidRPr="00870BDB">
        <w:rPr>
          <w:rFonts w:hint="eastAsia"/>
          <w:lang w:eastAsia="zh-CN"/>
        </w:rPr>
        <w:t xml:space="preserve">by the </w:t>
      </w:r>
      <w:r w:rsidRPr="00870BDB">
        <w:rPr>
          <w:lang w:eastAsia="zh-CN"/>
        </w:rPr>
        <w:t>UE</w:t>
      </w:r>
      <w:r w:rsidRPr="00870BDB">
        <w:rPr>
          <w:rFonts w:hint="eastAsia"/>
          <w:lang w:eastAsia="zh-CN"/>
        </w:rPr>
        <w:t xml:space="preserve"> and </w:t>
      </w:r>
      <w:r w:rsidRPr="00870BDB">
        <w:rPr>
          <w:lang w:eastAsia="zh-CN"/>
        </w:rPr>
        <w:t xml:space="preserve">aggregated </w:t>
      </w:r>
      <w:r w:rsidRPr="00870BDB">
        <w:rPr>
          <w:rFonts w:hint="eastAsia"/>
          <w:lang w:eastAsia="zh-CN"/>
        </w:rPr>
        <w:t xml:space="preserve">reception by the </w:t>
      </w:r>
      <w:r w:rsidRPr="00870BDB">
        <w:rPr>
          <w:lang w:eastAsia="zh-CN"/>
        </w:rPr>
        <w:t>gNB</w:t>
      </w:r>
      <w:r w:rsidRPr="00870BDB">
        <w:rPr>
          <w:rFonts w:hint="eastAsia"/>
          <w:lang w:eastAsia="zh-CN"/>
        </w:rPr>
        <w:t xml:space="preserve"> of </w:t>
      </w:r>
      <w:r w:rsidRPr="00870BDB">
        <w:t xml:space="preserve">the SRS for positioning in </w:t>
      </w:r>
      <w:r w:rsidRPr="00870BDB">
        <w:rPr>
          <w:lang w:eastAsia="zh-CN"/>
        </w:rPr>
        <w:t>multiple contiguous intra-band carriers</w:t>
      </w:r>
      <w:r w:rsidRPr="00870BDB">
        <w:t xml:space="preserve"> [RAN1/RAN4]</w:t>
      </w:r>
    </w:p>
    <w:p w14:paraId="0CFE3E14" w14:textId="77777777" w:rsidR="00FA2BDE" w:rsidRDefault="00FA2BDE" w:rsidP="00FA2BDE">
      <w:pPr>
        <w:spacing w:before="120" w:after="0" w:line="280" w:lineRule="atLeast"/>
        <w:contextualSpacing/>
        <w:jc w:val="both"/>
        <w:rPr>
          <w:lang w:val="en-US" w:eastAsia="ko-KR"/>
        </w:rPr>
      </w:pPr>
    </w:p>
    <w:p w14:paraId="0BCCAA06" w14:textId="77777777" w:rsidR="00F72D06" w:rsidRDefault="00F72D06" w:rsidP="00F72D06">
      <w:pPr>
        <w:pStyle w:val="Heading1"/>
      </w:pPr>
      <w:bookmarkStart w:id="19" w:name="_Toc54552970"/>
      <w:bookmarkStart w:id="20" w:name="_Toc54553092"/>
      <w:bookmarkStart w:id="21" w:name="_Toc48211480"/>
      <w:bookmarkStart w:id="22" w:name="_Toc32744983"/>
      <w:r>
        <w:t>Summary</w:t>
      </w:r>
      <w:bookmarkEnd w:id="19"/>
      <w:bookmarkEnd w:id="20"/>
    </w:p>
    <w:p w14:paraId="45A35609" w14:textId="0F148279" w:rsidR="00F72D06" w:rsidRDefault="004555E2" w:rsidP="00F72D06">
      <w:pPr>
        <w:rPr>
          <w:lang w:val="en-US" w:eastAsia="en-US"/>
        </w:rPr>
      </w:pPr>
      <w:r>
        <w:rPr>
          <w:lang w:val="en-US" w:eastAsia="en-US"/>
        </w:rPr>
        <w:t xml:space="preserve">In this contribution, we presented our views on the Rel-17 </w:t>
      </w:r>
      <w:proofErr w:type="spellStart"/>
      <w:r>
        <w:rPr>
          <w:lang w:val="en-US" w:eastAsia="en-US"/>
        </w:rPr>
        <w:t>ePos</w:t>
      </w:r>
      <w:proofErr w:type="spellEnd"/>
      <w:r>
        <w:rPr>
          <w:lang w:val="en-US" w:eastAsia="en-US"/>
        </w:rPr>
        <w:t xml:space="preserve"> WI scope</w:t>
      </w:r>
      <w:r w:rsidR="00572AB6">
        <w:rPr>
          <w:lang w:val="en-US" w:eastAsia="en-US"/>
        </w:rPr>
        <w:t xml:space="preserve"> with the following observations and proposal.</w:t>
      </w:r>
    </w:p>
    <w:p w14:paraId="0AF3496D" w14:textId="77777777" w:rsidR="004555E2" w:rsidRDefault="004555E2" w:rsidP="004555E2">
      <w:pPr>
        <w:rPr>
          <w:i/>
          <w:iCs/>
          <w:lang w:eastAsia="en-US"/>
        </w:rPr>
      </w:pPr>
      <w:r w:rsidRPr="00BD25FB">
        <w:rPr>
          <w:i/>
          <w:iCs/>
          <w:lang w:eastAsia="en-US"/>
        </w:rPr>
        <w:t xml:space="preserve">Observation 1: </w:t>
      </w:r>
      <w:r>
        <w:rPr>
          <w:i/>
          <w:iCs/>
          <w:lang w:eastAsia="en-US"/>
        </w:rPr>
        <w:t xml:space="preserve"> The enhancements related the positioning accuracy are RAN1 centric work. There is no need to </w:t>
      </w:r>
      <w:r w:rsidRPr="00995984">
        <w:rPr>
          <w:i/>
          <w:iCs/>
          <w:lang w:eastAsia="en-US"/>
        </w:rPr>
        <w:t>wait for the completion of RAN2’s work to determine which of the enhancements</w:t>
      </w:r>
      <w:r>
        <w:rPr>
          <w:i/>
          <w:iCs/>
          <w:lang w:eastAsia="en-US"/>
        </w:rPr>
        <w:t xml:space="preserve"> for improving positioning accuracy are included in the WI scope.</w:t>
      </w:r>
    </w:p>
    <w:p w14:paraId="32548FF3" w14:textId="00455B0C" w:rsidR="004555E2" w:rsidRDefault="004555E2" w:rsidP="004555E2">
      <w:pPr>
        <w:rPr>
          <w:i/>
          <w:iCs/>
          <w:lang w:eastAsia="en-US"/>
        </w:rPr>
      </w:pPr>
      <w:r w:rsidRPr="00BD25FB">
        <w:rPr>
          <w:i/>
          <w:iCs/>
          <w:lang w:eastAsia="en-US"/>
        </w:rPr>
        <w:lastRenderedPageBreak/>
        <w:t xml:space="preserve">Observation </w:t>
      </w:r>
      <w:r>
        <w:rPr>
          <w:i/>
          <w:iCs/>
          <w:lang w:eastAsia="en-US"/>
        </w:rPr>
        <w:t>2</w:t>
      </w:r>
      <w:r w:rsidRPr="00BD25FB">
        <w:rPr>
          <w:i/>
          <w:iCs/>
          <w:lang w:eastAsia="en-US"/>
        </w:rPr>
        <w:t xml:space="preserve">: </w:t>
      </w:r>
      <w:r>
        <w:rPr>
          <w:i/>
          <w:iCs/>
          <w:lang w:eastAsia="en-US"/>
        </w:rPr>
        <w:t xml:space="preserve"> The enhancements related the positioning latency and efficiency are closely related to RAN2 on-going investigation Thus, it is prudent for us to wait for the completion of RAN2’s study to discuss which of the </w:t>
      </w:r>
      <w:r w:rsidRPr="00995984">
        <w:rPr>
          <w:i/>
          <w:iCs/>
          <w:lang w:eastAsia="en-US"/>
        </w:rPr>
        <w:t>enhancements</w:t>
      </w:r>
      <w:r>
        <w:rPr>
          <w:i/>
          <w:iCs/>
          <w:lang w:eastAsia="en-US"/>
        </w:rPr>
        <w:t xml:space="preserve"> for improving positioning latency and efficiency are included in WI scope.</w:t>
      </w:r>
    </w:p>
    <w:p w14:paraId="6D3E0A63" w14:textId="77777777" w:rsidR="00F61D39" w:rsidRPr="009F0843" w:rsidRDefault="00F61D39" w:rsidP="00F61D39">
      <w:pPr>
        <w:rPr>
          <w:b/>
          <w:bCs/>
          <w:i/>
          <w:iCs/>
          <w:lang w:eastAsia="en-US"/>
        </w:rPr>
      </w:pPr>
      <w:r w:rsidRPr="009F0843">
        <w:rPr>
          <w:b/>
          <w:bCs/>
          <w:i/>
          <w:iCs/>
          <w:lang w:eastAsia="en-US"/>
        </w:rPr>
        <w:t>Proposal 1:  In RAN#90e, discuss and approve Rel-17 WI</w:t>
      </w:r>
      <w:r>
        <w:rPr>
          <w:b/>
          <w:bCs/>
          <w:i/>
          <w:iCs/>
          <w:lang w:eastAsia="en-US"/>
        </w:rPr>
        <w:t xml:space="preserve"> objectives </w:t>
      </w:r>
      <w:r w:rsidRPr="009F0843">
        <w:rPr>
          <w:b/>
          <w:bCs/>
          <w:i/>
          <w:iCs/>
          <w:lang w:eastAsia="en-US"/>
        </w:rPr>
        <w:t xml:space="preserve">covering the enhancements related the positioning accuracy. The WI </w:t>
      </w:r>
      <w:r>
        <w:rPr>
          <w:b/>
          <w:bCs/>
          <w:i/>
          <w:iCs/>
          <w:lang w:eastAsia="en-US"/>
        </w:rPr>
        <w:t xml:space="preserve">objectives </w:t>
      </w:r>
      <w:r w:rsidRPr="009F0843">
        <w:rPr>
          <w:b/>
          <w:bCs/>
          <w:i/>
          <w:iCs/>
          <w:lang w:eastAsia="en-US"/>
        </w:rPr>
        <w:t xml:space="preserve">related to the enhancements of the positioning latency and efficiency </w:t>
      </w:r>
      <w:r>
        <w:rPr>
          <w:b/>
          <w:bCs/>
          <w:i/>
          <w:iCs/>
          <w:lang w:eastAsia="en-US"/>
        </w:rPr>
        <w:t>can</w:t>
      </w:r>
      <w:r w:rsidRPr="009F0843">
        <w:rPr>
          <w:b/>
          <w:bCs/>
          <w:i/>
          <w:iCs/>
          <w:lang w:eastAsia="en-US"/>
        </w:rPr>
        <w:t xml:space="preserve"> be </w:t>
      </w:r>
      <w:r>
        <w:rPr>
          <w:b/>
          <w:bCs/>
          <w:i/>
          <w:iCs/>
          <w:lang w:eastAsia="en-US"/>
        </w:rPr>
        <w:t>decided</w:t>
      </w:r>
      <w:r w:rsidRPr="009F0843">
        <w:rPr>
          <w:b/>
          <w:bCs/>
          <w:i/>
          <w:iCs/>
          <w:lang w:eastAsia="en-US"/>
        </w:rPr>
        <w:t xml:space="preserve"> in RAN#91e. </w:t>
      </w:r>
    </w:p>
    <w:p w14:paraId="4A06345D" w14:textId="77777777" w:rsidR="004555E2" w:rsidRPr="004555E2" w:rsidRDefault="004555E2" w:rsidP="00F72D06">
      <w:pPr>
        <w:rPr>
          <w:lang w:eastAsia="en-US"/>
        </w:rPr>
      </w:pPr>
    </w:p>
    <w:p w14:paraId="26287768" w14:textId="77777777" w:rsidR="00F72D06" w:rsidRDefault="00F72D06" w:rsidP="00F72D06">
      <w:pPr>
        <w:pStyle w:val="3GPPHeading1"/>
        <w:tabs>
          <w:tab w:val="left" w:pos="972"/>
        </w:tabs>
        <w:spacing w:line="276" w:lineRule="auto"/>
      </w:pPr>
      <w:bookmarkStart w:id="23" w:name="_Toc54552971"/>
      <w:bookmarkStart w:id="24" w:name="_Toc54553093"/>
      <w:r>
        <w:t>References</w:t>
      </w:r>
      <w:bookmarkEnd w:id="21"/>
      <w:bookmarkEnd w:id="22"/>
      <w:bookmarkEnd w:id="23"/>
      <w:bookmarkEnd w:id="24"/>
    </w:p>
    <w:p w14:paraId="797985FA" w14:textId="77777777" w:rsidR="00F72D06" w:rsidRDefault="00F72D06" w:rsidP="00E7159C">
      <w:pPr>
        <w:pStyle w:val="ListParagraph"/>
        <w:numPr>
          <w:ilvl w:val="0"/>
          <w:numId w:val="31"/>
        </w:numPr>
      </w:pPr>
      <w:r w:rsidRPr="008303BE">
        <w:t>RP-193237</w:t>
      </w:r>
      <w:r>
        <w:t>,</w:t>
      </w:r>
      <w:r w:rsidRPr="008303BE">
        <w:t xml:space="preserve"> "new SID on NR Positioning Enhancements"</w:t>
      </w:r>
      <w:r>
        <w:t>, Qualcomm</w:t>
      </w:r>
    </w:p>
    <w:p w14:paraId="4615C6AD" w14:textId="77777777" w:rsidR="00F72D06" w:rsidRDefault="00F72D06" w:rsidP="00E7159C">
      <w:pPr>
        <w:pStyle w:val="ListParagraph"/>
        <w:numPr>
          <w:ilvl w:val="0"/>
          <w:numId w:val="31"/>
        </w:numPr>
      </w:pPr>
      <w:r>
        <w:t>RP-202094, “Revised SID: Study on NR Positioning Enhancements”, CATT, Intel</w:t>
      </w:r>
    </w:p>
    <w:p w14:paraId="4C73A241" w14:textId="77777777" w:rsidR="00F72D06" w:rsidRDefault="00F72D06" w:rsidP="00E7159C">
      <w:pPr>
        <w:pStyle w:val="ListParagraph"/>
        <w:numPr>
          <w:ilvl w:val="0"/>
          <w:numId w:val="31"/>
        </w:numPr>
      </w:pPr>
      <w:r>
        <w:rPr>
          <w:rFonts w:hint="eastAsia"/>
        </w:rPr>
        <w:t>Chairman's Notes</w:t>
      </w:r>
      <w:r>
        <w:t xml:space="preserve"> for </w:t>
      </w:r>
      <w:r>
        <w:rPr>
          <w:rFonts w:hint="eastAsia"/>
        </w:rPr>
        <w:t>RAN1#10</w:t>
      </w:r>
      <w:r>
        <w:t>3e</w:t>
      </w:r>
    </w:p>
    <w:p w14:paraId="0B24756D" w14:textId="0FFBCA6F" w:rsidR="00F72D06" w:rsidRDefault="00F72D06" w:rsidP="00E7159C">
      <w:pPr>
        <w:pStyle w:val="ListParagraph"/>
        <w:numPr>
          <w:ilvl w:val="0"/>
          <w:numId w:val="31"/>
        </w:numPr>
      </w:pPr>
      <w:r>
        <w:t>RP</w:t>
      </w:r>
      <w:r w:rsidRPr="00796449">
        <w:t>-202718</w:t>
      </w:r>
      <w:r>
        <w:t>, “</w:t>
      </w:r>
      <w:r w:rsidRPr="00796449">
        <w:t>Status Report for SI: Study on NR positioning enhancements</w:t>
      </w:r>
      <w:r>
        <w:t>”, CATT (RAN1)</w:t>
      </w:r>
    </w:p>
    <w:p w14:paraId="4991B973" w14:textId="34FCC1B7" w:rsidR="008F35CA" w:rsidRDefault="008F35CA" w:rsidP="00E7159C">
      <w:pPr>
        <w:pStyle w:val="ListParagraph"/>
        <w:numPr>
          <w:ilvl w:val="0"/>
          <w:numId w:val="31"/>
        </w:numPr>
      </w:pPr>
      <w:r w:rsidRPr="008F35CA">
        <w:t>R1-2009842,</w:t>
      </w:r>
      <w:r w:rsidRPr="008F35CA">
        <w:tab/>
        <w:t xml:space="preserve"> “TR 38.857 Study on NR Positioning Enhancements”, V0.4.0</w:t>
      </w:r>
      <w:r w:rsidRPr="008F35CA">
        <w:tab/>
        <w:t>Ericsson</w:t>
      </w:r>
      <w:bookmarkStart w:id="25" w:name="_GoBack"/>
      <w:bookmarkEnd w:id="25"/>
    </w:p>
    <w:sectPr w:rsidR="008F35CA" w:rsidSect="0095592B">
      <w:footnotePr>
        <w:numRestart w:val="eachSect"/>
      </w:footnotePr>
      <w:pgSz w:w="12240" w:h="15840"/>
      <w:pgMar w:top="1440" w:right="1080" w:bottom="1440" w:left="1080" w:header="680" w:footer="567" w:gutter="0"/>
      <w:cols w:space="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CD4D1" w14:textId="77777777" w:rsidR="00230767" w:rsidRDefault="00230767" w:rsidP="00547298">
      <w:pPr>
        <w:spacing w:after="0" w:line="240" w:lineRule="auto"/>
      </w:pPr>
      <w:r>
        <w:separator/>
      </w:r>
    </w:p>
  </w:endnote>
  <w:endnote w:type="continuationSeparator" w:id="0">
    <w:p w14:paraId="5B811517" w14:textId="77777777" w:rsidR="00230767" w:rsidRDefault="00230767" w:rsidP="0054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9C7AD" w14:textId="77777777" w:rsidR="00230767" w:rsidRDefault="00230767" w:rsidP="00547298">
      <w:pPr>
        <w:spacing w:after="0" w:line="240" w:lineRule="auto"/>
      </w:pPr>
      <w:r>
        <w:separator/>
      </w:r>
    </w:p>
  </w:footnote>
  <w:footnote w:type="continuationSeparator" w:id="0">
    <w:p w14:paraId="690EB286" w14:textId="77777777" w:rsidR="00230767" w:rsidRDefault="00230767" w:rsidP="00547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51594C"/>
    <w:multiLevelType w:val="hybridMultilevel"/>
    <w:tmpl w:val="005E6764"/>
    <w:lvl w:ilvl="0" w:tplc="04090001">
      <w:start w:val="1"/>
      <w:numFmt w:val="bullet"/>
      <w:lvlText w:val=""/>
      <w:lvlJc w:val="left"/>
      <w:pPr>
        <w:ind w:left="721" w:hanging="360"/>
      </w:pPr>
      <w:rPr>
        <w:rFonts w:ascii="Symbol" w:hAnsi="Symbol" w:hint="default"/>
      </w:rPr>
    </w:lvl>
    <w:lvl w:ilvl="1" w:tplc="40090003">
      <w:start w:val="1"/>
      <w:numFmt w:val="bullet"/>
      <w:lvlText w:val="o"/>
      <w:lvlJc w:val="left"/>
      <w:pPr>
        <w:ind w:left="1441" w:hanging="360"/>
      </w:pPr>
      <w:rPr>
        <w:rFonts w:ascii="Courier New" w:hAnsi="Courier New" w:cs="Courier New" w:hint="default"/>
      </w:rPr>
    </w:lvl>
    <w:lvl w:ilvl="2" w:tplc="40090005" w:tentative="1">
      <w:start w:val="1"/>
      <w:numFmt w:val="bullet"/>
      <w:lvlText w:val=""/>
      <w:lvlJc w:val="left"/>
      <w:pPr>
        <w:ind w:left="2161" w:hanging="360"/>
      </w:pPr>
      <w:rPr>
        <w:rFonts w:ascii="Wingdings" w:hAnsi="Wingdings" w:hint="default"/>
      </w:rPr>
    </w:lvl>
    <w:lvl w:ilvl="3" w:tplc="40090001" w:tentative="1">
      <w:start w:val="1"/>
      <w:numFmt w:val="bullet"/>
      <w:lvlText w:val=""/>
      <w:lvlJc w:val="left"/>
      <w:pPr>
        <w:ind w:left="2881" w:hanging="360"/>
      </w:pPr>
      <w:rPr>
        <w:rFonts w:ascii="Symbol" w:hAnsi="Symbol" w:hint="default"/>
      </w:rPr>
    </w:lvl>
    <w:lvl w:ilvl="4" w:tplc="40090003" w:tentative="1">
      <w:start w:val="1"/>
      <w:numFmt w:val="bullet"/>
      <w:lvlText w:val="o"/>
      <w:lvlJc w:val="left"/>
      <w:pPr>
        <w:ind w:left="3601" w:hanging="360"/>
      </w:pPr>
      <w:rPr>
        <w:rFonts w:ascii="Courier New" w:hAnsi="Courier New" w:cs="Courier New" w:hint="default"/>
      </w:rPr>
    </w:lvl>
    <w:lvl w:ilvl="5" w:tplc="40090005" w:tentative="1">
      <w:start w:val="1"/>
      <w:numFmt w:val="bullet"/>
      <w:lvlText w:val=""/>
      <w:lvlJc w:val="left"/>
      <w:pPr>
        <w:ind w:left="4321" w:hanging="360"/>
      </w:pPr>
      <w:rPr>
        <w:rFonts w:ascii="Wingdings" w:hAnsi="Wingdings" w:hint="default"/>
      </w:rPr>
    </w:lvl>
    <w:lvl w:ilvl="6" w:tplc="40090001" w:tentative="1">
      <w:start w:val="1"/>
      <w:numFmt w:val="bullet"/>
      <w:lvlText w:val=""/>
      <w:lvlJc w:val="left"/>
      <w:pPr>
        <w:ind w:left="5041" w:hanging="360"/>
      </w:pPr>
      <w:rPr>
        <w:rFonts w:ascii="Symbol" w:hAnsi="Symbol" w:hint="default"/>
      </w:rPr>
    </w:lvl>
    <w:lvl w:ilvl="7" w:tplc="40090003" w:tentative="1">
      <w:start w:val="1"/>
      <w:numFmt w:val="bullet"/>
      <w:lvlText w:val="o"/>
      <w:lvlJc w:val="left"/>
      <w:pPr>
        <w:ind w:left="5761" w:hanging="360"/>
      </w:pPr>
      <w:rPr>
        <w:rFonts w:ascii="Courier New" w:hAnsi="Courier New" w:cs="Courier New" w:hint="default"/>
      </w:rPr>
    </w:lvl>
    <w:lvl w:ilvl="8" w:tplc="40090005" w:tentative="1">
      <w:start w:val="1"/>
      <w:numFmt w:val="bullet"/>
      <w:lvlText w:val=""/>
      <w:lvlJc w:val="left"/>
      <w:pPr>
        <w:ind w:left="6481" w:hanging="360"/>
      </w:pPr>
      <w:rPr>
        <w:rFonts w:ascii="Wingdings" w:hAnsi="Wingdings" w:hint="default"/>
      </w:rPr>
    </w:lvl>
  </w:abstractNum>
  <w:abstractNum w:abstractNumId="9"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hybridMultilevel"/>
    <w:tmpl w:val="02D052B2"/>
    <w:lvl w:ilvl="0" w:tplc="F6301E7E">
      <w:start w:val="1"/>
      <w:numFmt w:val="bullet"/>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D521464"/>
    <w:multiLevelType w:val="hybridMultilevel"/>
    <w:tmpl w:val="849E2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29"/>
  </w:num>
  <w:num w:numId="4">
    <w:abstractNumId w:val="3"/>
  </w:num>
  <w:num w:numId="5">
    <w:abstractNumId w:val="35"/>
  </w:num>
  <w:num w:numId="6">
    <w:abstractNumId w:val="6"/>
  </w:num>
  <w:num w:numId="7">
    <w:abstractNumId w:val="14"/>
  </w:num>
  <w:num w:numId="8">
    <w:abstractNumId w:val="12"/>
  </w:num>
  <w:num w:numId="9">
    <w:abstractNumId w:val="1"/>
  </w:num>
  <w:num w:numId="10">
    <w:abstractNumId w:val="15"/>
  </w:num>
  <w:num w:numId="11">
    <w:abstractNumId w:val="21"/>
  </w:num>
  <w:num w:numId="12">
    <w:abstractNumId w:val="3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5"/>
  </w:num>
  <w:num w:numId="16">
    <w:abstractNumId w:val="7"/>
  </w:num>
  <w:num w:numId="17">
    <w:abstractNumId w:val="5"/>
  </w:num>
  <w:num w:numId="18">
    <w:abstractNumId w:val="2"/>
  </w:num>
  <w:num w:numId="19">
    <w:abstractNumId w:val="33"/>
  </w:num>
  <w:num w:numId="20">
    <w:abstractNumId w:val="24"/>
  </w:num>
  <w:num w:numId="21">
    <w:abstractNumId w:val="11"/>
  </w:num>
  <w:num w:numId="22">
    <w:abstractNumId w:val="26"/>
  </w:num>
  <w:num w:numId="23">
    <w:abstractNumId w:val="32"/>
  </w:num>
  <w:num w:numId="24">
    <w:abstractNumId w:val="9"/>
  </w:num>
  <w:num w:numId="25">
    <w:abstractNumId w:val="22"/>
  </w:num>
  <w:num w:numId="26">
    <w:abstractNumId w:val="23"/>
  </w:num>
  <w:num w:numId="27">
    <w:abstractNumId w:val="34"/>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6"/>
  </w:num>
  <w:num w:numId="30">
    <w:abstractNumId w:val="13"/>
  </w:num>
  <w:num w:numId="31">
    <w:abstractNumId w:val="27"/>
  </w:num>
  <w:num w:numId="32">
    <w:abstractNumId w:val="20"/>
  </w:num>
  <w:num w:numId="33">
    <w:abstractNumId w:val="8"/>
  </w:num>
  <w:num w:numId="34">
    <w:abstractNumId w:val="36"/>
  </w:num>
  <w:num w:numId="35">
    <w:abstractNumId w:val="10"/>
  </w:num>
  <w:num w:numId="36">
    <w:abstractNumId w:val="18"/>
  </w:num>
  <w:num w:numId="37">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arBQC8Dy3z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6EF"/>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D2"/>
    <w:rsid w:val="000103BD"/>
    <w:rsid w:val="0001046C"/>
    <w:rsid w:val="00010F37"/>
    <w:rsid w:val="00010FAF"/>
    <w:rsid w:val="00010FCA"/>
    <w:rsid w:val="0001107A"/>
    <w:rsid w:val="00011290"/>
    <w:rsid w:val="000118E0"/>
    <w:rsid w:val="0001190C"/>
    <w:rsid w:val="0001191D"/>
    <w:rsid w:val="00011B93"/>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E09"/>
    <w:rsid w:val="00013E89"/>
    <w:rsid w:val="00013F13"/>
    <w:rsid w:val="00014097"/>
    <w:rsid w:val="000141C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F2"/>
    <w:rsid w:val="00032402"/>
    <w:rsid w:val="0003242C"/>
    <w:rsid w:val="0003250E"/>
    <w:rsid w:val="00032E4F"/>
    <w:rsid w:val="00032EAC"/>
    <w:rsid w:val="00033036"/>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D4"/>
    <w:rsid w:val="00037D1D"/>
    <w:rsid w:val="00037F76"/>
    <w:rsid w:val="0004000B"/>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809"/>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AB4"/>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87E61"/>
    <w:rsid w:val="000900DD"/>
    <w:rsid w:val="000905E3"/>
    <w:rsid w:val="0009081A"/>
    <w:rsid w:val="000909BA"/>
    <w:rsid w:val="00090A89"/>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8BD"/>
    <w:rsid w:val="000958F9"/>
    <w:rsid w:val="00095955"/>
    <w:rsid w:val="000959BA"/>
    <w:rsid w:val="00095B3F"/>
    <w:rsid w:val="00095CAD"/>
    <w:rsid w:val="00095F86"/>
    <w:rsid w:val="00096098"/>
    <w:rsid w:val="000965C6"/>
    <w:rsid w:val="0009666B"/>
    <w:rsid w:val="00096A83"/>
    <w:rsid w:val="00096BDA"/>
    <w:rsid w:val="00096DE6"/>
    <w:rsid w:val="00096F69"/>
    <w:rsid w:val="00097899"/>
    <w:rsid w:val="000978F2"/>
    <w:rsid w:val="00097979"/>
    <w:rsid w:val="00097C23"/>
    <w:rsid w:val="00097C67"/>
    <w:rsid w:val="00097C68"/>
    <w:rsid w:val="00097E1D"/>
    <w:rsid w:val="00097F0E"/>
    <w:rsid w:val="000A0555"/>
    <w:rsid w:val="000A0589"/>
    <w:rsid w:val="000A07EE"/>
    <w:rsid w:val="000A0850"/>
    <w:rsid w:val="000A0CF6"/>
    <w:rsid w:val="000A0FEE"/>
    <w:rsid w:val="000A1209"/>
    <w:rsid w:val="000A13AB"/>
    <w:rsid w:val="000A1640"/>
    <w:rsid w:val="000A1693"/>
    <w:rsid w:val="000A16BB"/>
    <w:rsid w:val="000A1914"/>
    <w:rsid w:val="000A1C56"/>
    <w:rsid w:val="000A1E64"/>
    <w:rsid w:val="000A20AA"/>
    <w:rsid w:val="000A211F"/>
    <w:rsid w:val="000A25C3"/>
    <w:rsid w:val="000A26A1"/>
    <w:rsid w:val="000A2C42"/>
    <w:rsid w:val="000A2F0D"/>
    <w:rsid w:val="000A30BC"/>
    <w:rsid w:val="000A3239"/>
    <w:rsid w:val="000A3483"/>
    <w:rsid w:val="000A3AD9"/>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73FF"/>
    <w:rsid w:val="000A7609"/>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B5D"/>
    <w:rsid w:val="000B2C96"/>
    <w:rsid w:val="000B2EFC"/>
    <w:rsid w:val="000B2F72"/>
    <w:rsid w:val="000B2F9D"/>
    <w:rsid w:val="000B3226"/>
    <w:rsid w:val="000B3250"/>
    <w:rsid w:val="000B3256"/>
    <w:rsid w:val="000B364C"/>
    <w:rsid w:val="000B3869"/>
    <w:rsid w:val="000B3B24"/>
    <w:rsid w:val="000B3B91"/>
    <w:rsid w:val="000B3EAB"/>
    <w:rsid w:val="000B3EE1"/>
    <w:rsid w:val="000B3F3B"/>
    <w:rsid w:val="000B4103"/>
    <w:rsid w:val="000B42AC"/>
    <w:rsid w:val="000B45B5"/>
    <w:rsid w:val="000B4B82"/>
    <w:rsid w:val="000B4D9C"/>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5C"/>
    <w:rsid w:val="000C5775"/>
    <w:rsid w:val="000C5A6F"/>
    <w:rsid w:val="000C5B5D"/>
    <w:rsid w:val="000C5D3E"/>
    <w:rsid w:val="000C5D7B"/>
    <w:rsid w:val="000C61AB"/>
    <w:rsid w:val="000C6486"/>
    <w:rsid w:val="000C6843"/>
    <w:rsid w:val="000C6A3F"/>
    <w:rsid w:val="000C6A8D"/>
    <w:rsid w:val="000C6B94"/>
    <w:rsid w:val="000C72E2"/>
    <w:rsid w:val="000C737B"/>
    <w:rsid w:val="000C7387"/>
    <w:rsid w:val="000C76C8"/>
    <w:rsid w:val="000C77B8"/>
    <w:rsid w:val="000C7ACE"/>
    <w:rsid w:val="000C7B03"/>
    <w:rsid w:val="000C7B59"/>
    <w:rsid w:val="000C7BEA"/>
    <w:rsid w:val="000D00D7"/>
    <w:rsid w:val="000D0119"/>
    <w:rsid w:val="000D03C5"/>
    <w:rsid w:val="000D03C6"/>
    <w:rsid w:val="000D091C"/>
    <w:rsid w:val="000D0D66"/>
    <w:rsid w:val="000D0F96"/>
    <w:rsid w:val="000D0FFB"/>
    <w:rsid w:val="000D102A"/>
    <w:rsid w:val="000D104A"/>
    <w:rsid w:val="000D1092"/>
    <w:rsid w:val="000D13FE"/>
    <w:rsid w:val="000D140F"/>
    <w:rsid w:val="000D152E"/>
    <w:rsid w:val="000D15FD"/>
    <w:rsid w:val="000D197D"/>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563"/>
    <w:rsid w:val="000E569D"/>
    <w:rsid w:val="000E5767"/>
    <w:rsid w:val="000E5859"/>
    <w:rsid w:val="000E58BB"/>
    <w:rsid w:val="000E63D5"/>
    <w:rsid w:val="000E67DD"/>
    <w:rsid w:val="000E6DC5"/>
    <w:rsid w:val="000E6EF5"/>
    <w:rsid w:val="000E71B6"/>
    <w:rsid w:val="000E72E1"/>
    <w:rsid w:val="000E79A2"/>
    <w:rsid w:val="000E7C4A"/>
    <w:rsid w:val="000E7DAB"/>
    <w:rsid w:val="000E7DC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2328"/>
    <w:rsid w:val="000F23DF"/>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6F4"/>
    <w:rsid w:val="0010272B"/>
    <w:rsid w:val="00102763"/>
    <w:rsid w:val="0010283D"/>
    <w:rsid w:val="00102B6B"/>
    <w:rsid w:val="00102BD8"/>
    <w:rsid w:val="00102FDC"/>
    <w:rsid w:val="00103305"/>
    <w:rsid w:val="001038AE"/>
    <w:rsid w:val="001039E0"/>
    <w:rsid w:val="001040D0"/>
    <w:rsid w:val="001041A9"/>
    <w:rsid w:val="00104251"/>
    <w:rsid w:val="001042A0"/>
    <w:rsid w:val="001044FA"/>
    <w:rsid w:val="001045D2"/>
    <w:rsid w:val="001047E3"/>
    <w:rsid w:val="00104AFC"/>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4DB2"/>
    <w:rsid w:val="001153A1"/>
    <w:rsid w:val="001159F9"/>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8F4"/>
    <w:rsid w:val="001469F0"/>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5F"/>
    <w:rsid w:val="00151F68"/>
    <w:rsid w:val="00152220"/>
    <w:rsid w:val="00152C26"/>
    <w:rsid w:val="00152EE2"/>
    <w:rsid w:val="00152F31"/>
    <w:rsid w:val="00153234"/>
    <w:rsid w:val="0015328D"/>
    <w:rsid w:val="001532CE"/>
    <w:rsid w:val="001533A7"/>
    <w:rsid w:val="001535A1"/>
    <w:rsid w:val="001535C4"/>
    <w:rsid w:val="00153721"/>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FD1"/>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829"/>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78F"/>
    <w:rsid w:val="00173EA1"/>
    <w:rsid w:val="00174117"/>
    <w:rsid w:val="00174146"/>
    <w:rsid w:val="001743A3"/>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D2C"/>
    <w:rsid w:val="00183FC3"/>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27C"/>
    <w:rsid w:val="001B36CF"/>
    <w:rsid w:val="001B3B63"/>
    <w:rsid w:val="001B3BD5"/>
    <w:rsid w:val="001B3F10"/>
    <w:rsid w:val="001B4181"/>
    <w:rsid w:val="001B454D"/>
    <w:rsid w:val="001B46B6"/>
    <w:rsid w:val="001B4A39"/>
    <w:rsid w:val="001B4C54"/>
    <w:rsid w:val="001B4E83"/>
    <w:rsid w:val="001B4E88"/>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06C"/>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2802"/>
    <w:rsid w:val="001C3541"/>
    <w:rsid w:val="001C3566"/>
    <w:rsid w:val="001C38E9"/>
    <w:rsid w:val="001C3931"/>
    <w:rsid w:val="001C413E"/>
    <w:rsid w:val="001C431D"/>
    <w:rsid w:val="001C4BA7"/>
    <w:rsid w:val="001C4C73"/>
    <w:rsid w:val="001C4DB6"/>
    <w:rsid w:val="001C54E3"/>
    <w:rsid w:val="001C55BF"/>
    <w:rsid w:val="001C5667"/>
    <w:rsid w:val="001C5893"/>
    <w:rsid w:val="001C5BFB"/>
    <w:rsid w:val="001C5CE1"/>
    <w:rsid w:val="001C6294"/>
    <w:rsid w:val="001C630A"/>
    <w:rsid w:val="001C651A"/>
    <w:rsid w:val="001C653A"/>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B46"/>
    <w:rsid w:val="001D0B8A"/>
    <w:rsid w:val="001D0C04"/>
    <w:rsid w:val="001D0CEF"/>
    <w:rsid w:val="001D0DAD"/>
    <w:rsid w:val="001D0FBE"/>
    <w:rsid w:val="001D1022"/>
    <w:rsid w:val="001D106E"/>
    <w:rsid w:val="001D11A5"/>
    <w:rsid w:val="001D1220"/>
    <w:rsid w:val="001D1412"/>
    <w:rsid w:val="001D14C8"/>
    <w:rsid w:val="001D14E4"/>
    <w:rsid w:val="001D152A"/>
    <w:rsid w:val="001D1741"/>
    <w:rsid w:val="001D181C"/>
    <w:rsid w:val="001D1E4E"/>
    <w:rsid w:val="001D1E8A"/>
    <w:rsid w:val="001D1EC3"/>
    <w:rsid w:val="001D1F0C"/>
    <w:rsid w:val="001D20BD"/>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CB4"/>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8EA"/>
    <w:rsid w:val="002149B6"/>
    <w:rsid w:val="00214ABE"/>
    <w:rsid w:val="00214B99"/>
    <w:rsid w:val="0021507B"/>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38B"/>
    <w:rsid w:val="002306C1"/>
    <w:rsid w:val="00230767"/>
    <w:rsid w:val="00230943"/>
    <w:rsid w:val="002309C4"/>
    <w:rsid w:val="00230E0F"/>
    <w:rsid w:val="00231233"/>
    <w:rsid w:val="002312E0"/>
    <w:rsid w:val="002316E2"/>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BF1"/>
    <w:rsid w:val="00260F59"/>
    <w:rsid w:val="0026118F"/>
    <w:rsid w:val="00261620"/>
    <w:rsid w:val="00261726"/>
    <w:rsid w:val="00261798"/>
    <w:rsid w:val="002617C4"/>
    <w:rsid w:val="00261C62"/>
    <w:rsid w:val="00261D11"/>
    <w:rsid w:val="00262018"/>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81E"/>
    <w:rsid w:val="00264844"/>
    <w:rsid w:val="002649F0"/>
    <w:rsid w:val="00264AEB"/>
    <w:rsid w:val="00264B68"/>
    <w:rsid w:val="00264E24"/>
    <w:rsid w:val="00264FC7"/>
    <w:rsid w:val="00265392"/>
    <w:rsid w:val="002653A6"/>
    <w:rsid w:val="00265BD1"/>
    <w:rsid w:val="00265C2D"/>
    <w:rsid w:val="002660F8"/>
    <w:rsid w:val="0026614A"/>
    <w:rsid w:val="002661B0"/>
    <w:rsid w:val="002661D2"/>
    <w:rsid w:val="00266340"/>
    <w:rsid w:val="0026648C"/>
    <w:rsid w:val="002664C8"/>
    <w:rsid w:val="00266753"/>
    <w:rsid w:val="002668A1"/>
    <w:rsid w:val="002668B3"/>
    <w:rsid w:val="002668DA"/>
    <w:rsid w:val="002670D0"/>
    <w:rsid w:val="002673B6"/>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CE2"/>
    <w:rsid w:val="00286D75"/>
    <w:rsid w:val="00286EF3"/>
    <w:rsid w:val="00287148"/>
    <w:rsid w:val="002873C7"/>
    <w:rsid w:val="00287689"/>
    <w:rsid w:val="002877C7"/>
    <w:rsid w:val="00287D4E"/>
    <w:rsid w:val="002900A6"/>
    <w:rsid w:val="0029022B"/>
    <w:rsid w:val="0029040C"/>
    <w:rsid w:val="00290596"/>
    <w:rsid w:val="002906A9"/>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7204"/>
    <w:rsid w:val="0029777A"/>
    <w:rsid w:val="00297958"/>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506E"/>
    <w:rsid w:val="002A50E6"/>
    <w:rsid w:val="002A5446"/>
    <w:rsid w:val="002A5A90"/>
    <w:rsid w:val="002A5B31"/>
    <w:rsid w:val="002A5D65"/>
    <w:rsid w:val="002A5E6E"/>
    <w:rsid w:val="002A5F67"/>
    <w:rsid w:val="002A610D"/>
    <w:rsid w:val="002A6148"/>
    <w:rsid w:val="002A65AE"/>
    <w:rsid w:val="002A6AB7"/>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C7"/>
    <w:rsid w:val="002B774D"/>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D22"/>
    <w:rsid w:val="002F3D75"/>
    <w:rsid w:val="002F3E62"/>
    <w:rsid w:val="002F3F53"/>
    <w:rsid w:val="002F3F9F"/>
    <w:rsid w:val="002F41EF"/>
    <w:rsid w:val="002F42B0"/>
    <w:rsid w:val="002F43E9"/>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F18"/>
    <w:rsid w:val="00300147"/>
    <w:rsid w:val="003001FD"/>
    <w:rsid w:val="00300259"/>
    <w:rsid w:val="003003E4"/>
    <w:rsid w:val="003004B4"/>
    <w:rsid w:val="00300739"/>
    <w:rsid w:val="00300D42"/>
    <w:rsid w:val="00300FF3"/>
    <w:rsid w:val="00301008"/>
    <w:rsid w:val="00301AF7"/>
    <w:rsid w:val="00301B81"/>
    <w:rsid w:val="00301C17"/>
    <w:rsid w:val="00301C1D"/>
    <w:rsid w:val="00302062"/>
    <w:rsid w:val="00302691"/>
    <w:rsid w:val="00302978"/>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7FF"/>
    <w:rsid w:val="003148B7"/>
    <w:rsid w:val="00314C56"/>
    <w:rsid w:val="00314CC3"/>
    <w:rsid w:val="00314DAE"/>
    <w:rsid w:val="00314F21"/>
    <w:rsid w:val="00314F3C"/>
    <w:rsid w:val="00314FCA"/>
    <w:rsid w:val="0031521A"/>
    <w:rsid w:val="00315244"/>
    <w:rsid w:val="00315397"/>
    <w:rsid w:val="00315510"/>
    <w:rsid w:val="0031586E"/>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3FF"/>
    <w:rsid w:val="0033341E"/>
    <w:rsid w:val="003335BB"/>
    <w:rsid w:val="003337B8"/>
    <w:rsid w:val="00333811"/>
    <w:rsid w:val="003338F0"/>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70C"/>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E58"/>
    <w:rsid w:val="00351F65"/>
    <w:rsid w:val="0035204D"/>
    <w:rsid w:val="003526FE"/>
    <w:rsid w:val="00352D0B"/>
    <w:rsid w:val="00352E52"/>
    <w:rsid w:val="003532FD"/>
    <w:rsid w:val="00353495"/>
    <w:rsid w:val="00353A50"/>
    <w:rsid w:val="00353D1F"/>
    <w:rsid w:val="00353FA1"/>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2D5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9B3"/>
    <w:rsid w:val="00365AA2"/>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20"/>
    <w:rsid w:val="00373D3E"/>
    <w:rsid w:val="00373DB8"/>
    <w:rsid w:val="00374003"/>
    <w:rsid w:val="003743F5"/>
    <w:rsid w:val="0037451B"/>
    <w:rsid w:val="00374820"/>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01D"/>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4FE"/>
    <w:rsid w:val="003C3801"/>
    <w:rsid w:val="003C39BE"/>
    <w:rsid w:val="003C3D53"/>
    <w:rsid w:val="003C3E9A"/>
    <w:rsid w:val="003C3FE5"/>
    <w:rsid w:val="003C4C9C"/>
    <w:rsid w:val="003C4E49"/>
    <w:rsid w:val="003C5175"/>
    <w:rsid w:val="003C51AE"/>
    <w:rsid w:val="003C51EC"/>
    <w:rsid w:val="003C55C1"/>
    <w:rsid w:val="003C5753"/>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2D2"/>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E4B"/>
    <w:rsid w:val="003E1F2B"/>
    <w:rsid w:val="003E1FB6"/>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46B"/>
    <w:rsid w:val="003F3C84"/>
    <w:rsid w:val="003F3F1B"/>
    <w:rsid w:val="003F4161"/>
    <w:rsid w:val="003F426D"/>
    <w:rsid w:val="003F45B2"/>
    <w:rsid w:val="003F4600"/>
    <w:rsid w:val="003F47F8"/>
    <w:rsid w:val="003F4B43"/>
    <w:rsid w:val="003F4C93"/>
    <w:rsid w:val="003F4CB9"/>
    <w:rsid w:val="003F506E"/>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54B"/>
    <w:rsid w:val="004115D1"/>
    <w:rsid w:val="00411C30"/>
    <w:rsid w:val="00411D9A"/>
    <w:rsid w:val="00412873"/>
    <w:rsid w:val="00412A3A"/>
    <w:rsid w:val="00412BD5"/>
    <w:rsid w:val="004131A8"/>
    <w:rsid w:val="004131C1"/>
    <w:rsid w:val="00413297"/>
    <w:rsid w:val="00413661"/>
    <w:rsid w:val="004138D5"/>
    <w:rsid w:val="00413BC0"/>
    <w:rsid w:val="00413CA5"/>
    <w:rsid w:val="00413D1F"/>
    <w:rsid w:val="00413E90"/>
    <w:rsid w:val="004142E8"/>
    <w:rsid w:val="00414BBB"/>
    <w:rsid w:val="00414D7E"/>
    <w:rsid w:val="00414EDC"/>
    <w:rsid w:val="00415055"/>
    <w:rsid w:val="004151A1"/>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630"/>
    <w:rsid w:val="00420810"/>
    <w:rsid w:val="0042085A"/>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784"/>
    <w:rsid w:val="00423EC4"/>
    <w:rsid w:val="00424349"/>
    <w:rsid w:val="00424553"/>
    <w:rsid w:val="00424A60"/>
    <w:rsid w:val="00424BD6"/>
    <w:rsid w:val="00424C9A"/>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C3F"/>
    <w:rsid w:val="00440E02"/>
    <w:rsid w:val="0044100E"/>
    <w:rsid w:val="00441335"/>
    <w:rsid w:val="004414FC"/>
    <w:rsid w:val="00441702"/>
    <w:rsid w:val="00441744"/>
    <w:rsid w:val="00441D03"/>
    <w:rsid w:val="00441E28"/>
    <w:rsid w:val="004420EC"/>
    <w:rsid w:val="00442A07"/>
    <w:rsid w:val="00442C3E"/>
    <w:rsid w:val="00442C5C"/>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5E2"/>
    <w:rsid w:val="0045569B"/>
    <w:rsid w:val="00455992"/>
    <w:rsid w:val="00455A1F"/>
    <w:rsid w:val="004561AB"/>
    <w:rsid w:val="004564ED"/>
    <w:rsid w:val="0045667D"/>
    <w:rsid w:val="004566A0"/>
    <w:rsid w:val="00456819"/>
    <w:rsid w:val="004568D5"/>
    <w:rsid w:val="00456BF9"/>
    <w:rsid w:val="004570C8"/>
    <w:rsid w:val="00457503"/>
    <w:rsid w:val="00457653"/>
    <w:rsid w:val="00457905"/>
    <w:rsid w:val="00457965"/>
    <w:rsid w:val="004579DD"/>
    <w:rsid w:val="00457BB1"/>
    <w:rsid w:val="00457C1D"/>
    <w:rsid w:val="00457CB0"/>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5FC"/>
    <w:rsid w:val="00462788"/>
    <w:rsid w:val="00462A54"/>
    <w:rsid w:val="00462B6F"/>
    <w:rsid w:val="00462D9D"/>
    <w:rsid w:val="00462FF8"/>
    <w:rsid w:val="00463177"/>
    <w:rsid w:val="0046317F"/>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56B"/>
    <w:rsid w:val="004729AC"/>
    <w:rsid w:val="0047339C"/>
    <w:rsid w:val="00473427"/>
    <w:rsid w:val="004734C5"/>
    <w:rsid w:val="004737C3"/>
    <w:rsid w:val="00473E7D"/>
    <w:rsid w:val="00473F13"/>
    <w:rsid w:val="00473F41"/>
    <w:rsid w:val="00473FEA"/>
    <w:rsid w:val="004741B0"/>
    <w:rsid w:val="00474252"/>
    <w:rsid w:val="004745C2"/>
    <w:rsid w:val="0047476D"/>
    <w:rsid w:val="00474998"/>
    <w:rsid w:val="004749E9"/>
    <w:rsid w:val="00474A11"/>
    <w:rsid w:val="00474CCC"/>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E84"/>
    <w:rsid w:val="004830FC"/>
    <w:rsid w:val="00483226"/>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CE2"/>
    <w:rsid w:val="00490D58"/>
    <w:rsid w:val="00491063"/>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6008"/>
    <w:rsid w:val="0049601C"/>
    <w:rsid w:val="0049645D"/>
    <w:rsid w:val="00496765"/>
    <w:rsid w:val="00496CA1"/>
    <w:rsid w:val="00497069"/>
    <w:rsid w:val="0049716D"/>
    <w:rsid w:val="00497392"/>
    <w:rsid w:val="00497543"/>
    <w:rsid w:val="00497A94"/>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E59"/>
    <w:rsid w:val="004A1F44"/>
    <w:rsid w:val="004A1FFB"/>
    <w:rsid w:val="004A2214"/>
    <w:rsid w:val="004A24D4"/>
    <w:rsid w:val="004A27D7"/>
    <w:rsid w:val="004A286E"/>
    <w:rsid w:val="004A297A"/>
    <w:rsid w:val="004A2A8A"/>
    <w:rsid w:val="004A2AB7"/>
    <w:rsid w:val="004A2F2C"/>
    <w:rsid w:val="004A2F91"/>
    <w:rsid w:val="004A317D"/>
    <w:rsid w:val="004A35A3"/>
    <w:rsid w:val="004A3EA0"/>
    <w:rsid w:val="004A4442"/>
    <w:rsid w:val="004A4470"/>
    <w:rsid w:val="004A4BFE"/>
    <w:rsid w:val="004A4C0E"/>
    <w:rsid w:val="004A4CEA"/>
    <w:rsid w:val="004A4DA2"/>
    <w:rsid w:val="004A57F0"/>
    <w:rsid w:val="004A5945"/>
    <w:rsid w:val="004A5D78"/>
    <w:rsid w:val="004A63DF"/>
    <w:rsid w:val="004A6699"/>
    <w:rsid w:val="004A69BF"/>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D"/>
    <w:rsid w:val="004B5205"/>
    <w:rsid w:val="004B5312"/>
    <w:rsid w:val="004B56C5"/>
    <w:rsid w:val="004B5702"/>
    <w:rsid w:val="004B573E"/>
    <w:rsid w:val="004B5895"/>
    <w:rsid w:val="004B58CD"/>
    <w:rsid w:val="004B5B58"/>
    <w:rsid w:val="004B5C5E"/>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4D9"/>
    <w:rsid w:val="004D7753"/>
    <w:rsid w:val="004D7CF7"/>
    <w:rsid w:val="004D7F0A"/>
    <w:rsid w:val="004E00A3"/>
    <w:rsid w:val="004E00EE"/>
    <w:rsid w:val="004E022E"/>
    <w:rsid w:val="004E02EC"/>
    <w:rsid w:val="004E0381"/>
    <w:rsid w:val="004E063C"/>
    <w:rsid w:val="004E070C"/>
    <w:rsid w:val="004E13E5"/>
    <w:rsid w:val="004E171B"/>
    <w:rsid w:val="004E1837"/>
    <w:rsid w:val="004E1ACC"/>
    <w:rsid w:val="004E1BAF"/>
    <w:rsid w:val="004E1CA7"/>
    <w:rsid w:val="004E1D5B"/>
    <w:rsid w:val="004E203F"/>
    <w:rsid w:val="004E231B"/>
    <w:rsid w:val="004E25CD"/>
    <w:rsid w:val="004E2728"/>
    <w:rsid w:val="004E28A5"/>
    <w:rsid w:val="004E2B73"/>
    <w:rsid w:val="004E2BE7"/>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62B1"/>
    <w:rsid w:val="004E63F7"/>
    <w:rsid w:val="004E648D"/>
    <w:rsid w:val="004E6509"/>
    <w:rsid w:val="004E653B"/>
    <w:rsid w:val="004E66ED"/>
    <w:rsid w:val="004E67E3"/>
    <w:rsid w:val="004E6824"/>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6EDE"/>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6"/>
    <w:rsid w:val="00502354"/>
    <w:rsid w:val="005024EA"/>
    <w:rsid w:val="005026FB"/>
    <w:rsid w:val="005027DA"/>
    <w:rsid w:val="00502AC2"/>
    <w:rsid w:val="00502F2C"/>
    <w:rsid w:val="005032DF"/>
    <w:rsid w:val="00503417"/>
    <w:rsid w:val="00503C1F"/>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5DB"/>
    <w:rsid w:val="005076AE"/>
    <w:rsid w:val="005076CF"/>
    <w:rsid w:val="005077BB"/>
    <w:rsid w:val="005077ED"/>
    <w:rsid w:val="00507BAD"/>
    <w:rsid w:val="00507C56"/>
    <w:rsid w:val="0051001C"/>
    <w:rsid w:val="00510175"/>
    <w:rsid w:val="00510282"/>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0E7"/>
    <w:rsid w:val="005171C7"/>
    <w:rsid w:val="00517507"/>
    <w:rsid w:val="0051752B"/>
    <w:rsid w:val="005175AA"/>
    <w:rsid w:val="005175BD"/>
    <w:rsid w:val="0051787A"/>
    <w:rsid w:val="00517E9F"/>
    <w:rsid w:val="00520109"/>
    <w:rsid w:val="005201DB"/>
    <w:rsid w:val="0052037D"/>
    <w:rsid w:val="0052079D"/>
    <w:rsid w:val="005207ED"/>
    <w:rsid w:val="00520906"/>
    <w:rsid w:val="00520981"/>
    <w:rsid w:val="00520A12"/>
    <w:rsid w:val="00520A90"/>
    <w:rsid w:val="00520B67"/>
    <w:rsid w:val="00520F8F"/>
    <w:rsid w:val="0052131C"/>
    <w:rsid w:val="00521417"/>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BED"/>
    <w:rsid w:val="00531C2C"/>
    <w:rsid w:val="00531D1C"/>
    <w:rsid w:val="00531EB7"/>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EE"/>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887"/>
    <w:rsid w:val="00563A73"/>
    <w:rsid w:val="00563B9D"/>
    <w:rsid w:val="00563DC3"/>
    <w:rsid w:val="00563E44"/>
    <w:rsid w:val="00563F3A"/>
    <w:rsid w:val="005641AA"/>
    <w:rsid w:val="00564407"/>
    <w:rsid w:val="00564486"/>
    <w:rsid w:val="005644B0"/>
    <w:rsid w:val="005646E5"/>
    <w:rsid w:val="00564C6D"/>
    <w:rsid w:val="00564D64"/>
    <w:rsid w:val="00565019"/>
    <w:rsid w:val="0056514B"/>
    <w:rsid w:val="005651D5"/>
    <w:rsid w:val="005654A1"/>
    <w:rsid w:val="005655E4"/>
    <w:rsid w:val="005658C9"/>
    <w:rsid w:val="00565BD6"/>
    <w:rsid w:val="00565CCE"/>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2A2"/>
    <w:rsid w:val="00572389"/>
    <w:rsid w:val="005724A1"/>
    <w:rsid w:val="005724CB"/>
    <w:rsid w:val="00572AB6"/>
    <w:rsid w:val="00572CE4"/>
    <w:rsid w:val="00572D97"/>
    <w:rsid w:val="005730A3"/>
    <w:rsid w:val="00573170"/>
    <w:rsid w:val="005731F3"/>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E7"/>
    <w:rsid w:val="00576DB0"/>
    <w:rsid w:val="00576DDB"/>
    <w:rsid w:val="0057729A"/>
    <w:rsid w:val="005776F7"/>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809"/>
    <w:rsid w:val="00587B9A"/>
    <w:rsid w:val="00587C09"/>
    <w:rsid w:val="005901D2"/>
    <w:rsid w:val="0059021D"/>
    <w:rsid w:val="005905DD"/>
    <w:rsid w:val="0059074E"/>
    <w:rsid w:val="00590AC1"/>
    <w:rsid w:val="00590B69"/>
    <w:rsid w:val="00590BB8"/>
    <w:rsid w:val="00590D75"/>
    <w:rsid w:val="005910FA"/>
    <w:rsid w:val="00591122"/>
    <w:rsid w:val="005911BF"/>
    <w:rsid w:val="00591356"/>
    <w:rsid w:val="0059135B"/>
    <w:rsid w:val="0059181B"/>
    <w:rsid w:val="0059197D"/>
    <w:rsid w:val="00591B37"/>
    <w:rsid w:val="00591D55"/>
    <w:rsid w:val="00591DE5"/>
    <w:rsid w:val="00591F1B"/>
    <w:rsid w:val="00592025"/>
    <w:rsid w:val="00592159"/>
    <w:rsid w:val="0059216A"/>
    <w:rsid w:val="005924D8"/>
    <w:rsid w:val="005925ED"/>
    <w:rsid w:val="00592602"/>
    <w:rsid w:val="00592CF7"/>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5F8A"/>
    <w:rsid w:val="005961EB"/>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1094"/>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4CC5"/>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0AD"/>
    <w:rsid w:val="005C0248"/>
    <w:rsid w:val="005C052B"/>
    <w:rsid w:val="005C0A59"/>
    <w:rsid w:val="005C0BA2"/>
    <w:rsid w:val="005C107B"/>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1D1"/>
    <w:rsid w:val="005C32AB"/>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37"/>
    <w:rsid w:val="005D4FA5"/>
    <w:rsid w:val="005D50B6"/>
    <w:rsid w:val="005D515D"/>
    <w:rsid w:val="005D51D3"/>
    <w:rsid w:val="005D51E3"/>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C4"/>
    <w:rsid w:val="005E0D18"/>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361E"/>
    <w:rsid w:val="005E3FF6"/>
    <w:rsid w:val="005E47CE"/>
    <w:rsid w:val="005E47EB"/>
    <w:rsid w:val="005E4803"/>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F42"/>
    <w:rsid w:val="00601FA6"/>
    <w:rsid w:val="00601FAA"/>
    <w:rsid w:val="00602A3D"/>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E23"/>
    <w:rsid w:val="00631F33"/>
    <w:rsid w:val="00631FDF"/>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AFE"/>
    <w:rsid w:val="00641DC1"/>
    <w:rsid w:val="00641DDF"/>
    <w:rsid w:val="0064237F"/>
    <w:rsid w:val="00642461"/>
    <w:rsid w:val="0064267C"/>
    <w:rsid w:val="00642848"/>
    <w:rsid w:val="00642901"/>
    <w:rsid w:val="00642933"/>
    <w:rsid w:val="00642952"/>
    <w:rsid w:val="00642BEC"/>
    <w:rsid w:val="00643263"/>
    <w:rsid w:val="006433BE"/>
    <w:rsid w:val="00643419"/>
    <w:rsid w:val="00643508"/>
    <w:rsid w:val="00643514"/>
    <w:rsid w:val="0064362B"/>
    <w:rsid w:val="00643A63"/>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D7E"/>
    <w:rsid w:val="00655F72"/>
    <w:rsid w:val="006562F2"/>
    <w:rsid w:val="006563F3"/>
    <w:rsid w:val="006564B3"/>
    <w:rsid w:val="00656692"/>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A5E"/>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B39"/>
    <w:rsid w:val="00664C39"/>
    <w:rsid w:val="00664DDB"/>
    <w:rsid w:val="00664FB4"/>
    <w:rsid w:val="006651CD"/>
    <w:rsid w:val="00665200"/>
    <w:rsid w:val="00665310"/>
    <w:rsid w:val="00665320"/>
    <w:rsid w:val="00665406"/>
    <w:rsid w:val="006658A2"/>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E3"/>
    <w:rsid w:val="00683B81"/>
    <w:rsid w:val="00683C12"/>
    <w:rsid w:val="00683E49"/>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AD0"/>
    <w:rsid w:val="00687ADA"/>
    <w:rsid w:val="00687AE9"/>
    <w:rsid w:val="00690068"/>
    <w:rsid w:val="00690152"/>
    <w:rsid w:val="006901AA"/>
    <w:rsid w:val="006905BB"/>
    <w:rsid w:val="00690883"/>
    <w:rsid w:val="00690AC4"/>
    <w:rsid w:val="00690C2B"/>
    <w:rsid w:val="00690EF4"/>
    <w:rsid w:val="00690F0E"/>
    <w:rsid w:val="00690F41"/>
    <w:rsid w:val="0069123E"/>
    <w:rsid w:val="006912B6"/>
    <w:rsid w:val="00691365"/>
    <w:rsid w:val="00691511"/>
    <w:rsid w:val="006919BE"/>
    <w:rsid w:val="00691BA6"/>
    <w:rsid w:val="00691D9F"/>
    <w:rsid w:val="00691E09"/>
    <w:rsid w:val="0069218F"/>
    <w:rsid w:val="00692312"/>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6053"/>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B74"/>
    <w:rsid w:val="006A3BF3"/>
    <w:rsid w:val="006A3CC1"/>
    <w:rsid w:val="006A3EB1"/>
    <w:rsid w:val="006A3FD2"/>
    <w:rsid w:val="006A4270"/>
    <w:rsid w:val="006A42F3"/>
    <w:rsid w:val="006A43E7"/>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71"/>
    <w:rsid w:val="006B1784"/>
    <w:rsid w:val="006B1C55"/>
    <w:rsid w:val="006B1CBA"/>
    <w:rsid w:val="006B1D2B"/>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770"/>
    <w:rsid w:val="006B6805"/>
    <w:rsid w:val="006B6879"/>
    <w:rsid w:val="006B69BD"/>
    <w:rsid w:val="006B6C63"/>
    <w:rsid w:val="006B6DE8"/>
    <w:rsid w:val="006B6F19"/>
    <w:rsid w:val="006B6F55"/>
    <w:rsid w:val="006B75A7"/>
    <w:rsid w:val="006B75EB"/>
    <w:rsid w:val="006B75F8"/>
    <w:rsid w:val="006B783C"/>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310E"/>
    <w:rsid w:val="006C32FF"/>
    <w:rsid w:val="006C3328"/>
    <w:rsid w:val="006C3448"/>
    <w:rsid w:val="006C360E"/>
    <w:rsid w:val="006C38C7"/>
    <w:rsid w:val="006C3BBB"/>
    <w:rsid w:val="006C3CC8"/>
    <w:rsid w:val="006C3CEE"/>
    <w:rsid w:val="006C3EE1"/>
    <w:rsid w:val="006C3F0B"/>
    <w:rsid w:val="006C3F17"/>
    <w:rsid w:val="006C3F27"/>
    <w:rsid w:val="006C4145"/>
    <w:rsid w:val="006C4227"/>
    <w:rsid w:val="006C47AE"/>
    <w:rsid w:val="006C48A3"/>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1F5"/>
    <w:rsid w:val="006F53A1"/>
    <w:rsid w:val="006F5567"/>
    <w:rsid w:val="006F5BD7"/>
    <w:rsid w:val="006F6522"/>
    <w:rsid w:val="006F65F9"/>
    <w:rsid w:val="006F698F"/>
    <w:rsid w:val="006F6D62"/>
    <w:rsid w:val="006F73E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D47"/>
    <w:rsid w:val="00760F5D"/>
    <w:rsid w:val="00761037"/>
    <w:rsid w:val="00761084"/>
    <w:rsid w:val="007610F3"/>
    <w:rsid w:val="00761284"/>
    <w:rsid w:val="007613DD"/>
    <w:rsid w:val="00761451"/>
    <w:rsid w:val="007614C9"/>
    <w:rsid w:val="0076152A"/>
    <w:rsid w:val="00761B0E"/>
    <w:rsid w:val="00761F4B"/>
    <w:rsid w:val="00761FA4"/>
    <w:rsid w:val="00762053"/>
    <w:rsid w:val="0076211A"/>
    <w:rsid w:val="0076228D"/>
    <w:rsid w:val="007622A6"/>
    <w:rsid w:val="007629A2"/>
    <w:rsid w:val="007629C5"/>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3F3A"/>
    <w:rsid w:val="007845ED"/>
    <w:rsid w:val="0078484C"/>
    <w:rsid w:val="007848A5"/>
    <w:rsid w:val="00784902"/>
    <w:rsid w:val="00784EF5"/>
    <w:rsid w:val="007851DB"/>
    <w:rsid w:val="0078521F"/>
    <w:rsid w:val="00785315"/>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AA3"/>
    <w:rsid w:val="00790B18"/>
    <w:rsid w:val="00790BDF"/>
    <w:rsid w:val="007910DB"/>
    <w:rsid w:val="007915EE"/>
    <w:rsid w:val="007917A5"/>
    <w:rsid w:val="007917D3"/>
    <w:rsid w:val="00791D4D"/>
    <w:rsid w:val="00791DFA"/>
    <w:rsid w:val="00791E75"/>
    <w:rsid w:val="00792077"/>
    <w:rsid w:val="00792112"/>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15F"/>
    <w:rsid w:val="00796449"/>
    <w:rsid w:val="00796479"/>
    <w:rsid w:val="007964BD"/>
    <w:rsid w:val="0079674F"/>
    <w:rsid w:val="007968BF"/>
    <w:rsid w:val="00796D2A"/>
    <w:rsid w:val="00796E14"/>
    <w:rsid w:val="00796E8F"/>
    <w:rsid w:val="00796EAE"/>
    <w:rsid w:val="00796FFC"/>
    <w:rsid w:val="007970D4"/>
    <w:rsid w:val="0079730C"/>
    <w:rsid w:val="0079756E"/>
    <w:rsid w:val="007975A9"/>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52"/>
    <w:rsid w:val="007C26B3"/>
    <w:rsid w:val="007C27BC"/>
    <w:rsid w:val="007C2905"/>
    <w:rsid w:val="007C2986"/>
    <w:rsid w:val="007C2B45"/>
    <w:rsid w:val="007C2EAC"/>
    <w:rsid w:val="007C2ECD"/>
    <w:rsid w:val="007C304D"/>
    <w:rsid w:val="007C3102"/>
    <w:rsid w:val="007C3321"/>
    <w:rsid w:val="007C3576"/>
    <w:rsid w:val="007C3941"/>
    <w:rsid w:val="007C3FBD"/>
    <w:rsid w:val="007C42D6"/>
    <w:rsid w:val="007C44BA"/>
    <w:rsid w:val="007C4797"/>
    <w:rsid w:val="007C56CA"/>
    <w:rsid w:val="007C5781"/>
    <w:rsid w:val="007C581C"/>
    <w:rsid w:val="007C58A7"/>
    <w:rsid w:val="007C5B5C"/>
    <w:rsid w:val="007C6260"/>
    <w:rsid w:val="007C6328"/>
    <w:rsid w:val="007C6354"/>
    <w:rsid w:val="007C6584"/>
    <w:rsid w:val="007C662B"/>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9C"/>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6A9"/>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232"/>
    <w:rsid w:val="008042F5"/>
    <w:rsid w:val="00804479"/>
    <w:rsid w:val="008044F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224"/>
    <w:rsid w:val="0080752B"/>
    <w:rsid w:val="0080776F"/>
    <w:rsid w:val="00807FEC"/>
    <w:rsid w:val="0081028F"/>
    <w:rsid w:val="00810653"/>
    <w:rsid w:val="0081081A"/>
    <w:rsid w:val="008108B2"/>
    <w:rsid w:val="008108D1"/>
    <w:rsid w:val="0081098B"/>
    <w:rsid w:val="00810BF7"/>
    <w:rsid w:val="00810C3C"/>
    <w:rsid w:val="00810F75"/>
    <w:rsid w:val="0081111D"/>
    <w:rsid w:val="008111C0"/>
    <w:rsid w:val="008111ED"/>
    <w:rsid w:val="008113EB"/>
    <w:rsid w:val="008115B5"/>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5E"/>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56"/>
    <w:rsid w:val="0082237D"/>
    <w:rsid w:val="0082246E"/>
    <w:rsid w:val="008224AD"/>
    <w:rsid w:val="008228E2"/>
    <w:rsid w:val="00822AB7"/>
    <w:rsid w:val="00822B35"/>
    <w:rsid w:val="00822B3D"/>
    <w:rsid w:val="00822B64"/>
    <w:rsid w:val="00822D7A"/>
    <w:rsid w:val="00822F08"/>
    <w:rsid w:val="00822F94"/>
    <w:rsid w:val="008235D8"/>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3BE"/>
    <w:rsid w:val="00830758"/>
    <w:rsid w:val="0083097D"/>
    <w:rsid w:val="008309BA"/>
    <w:rsid w:val="00830A29"/>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A02"/>
    <w:rsid w:val="00836BC7"/>
    <w:rsid w:val="00836ED7"/>
    <w:rsid w:val="00836FA0"/>
    <w:rsid w:val="00836FC6"/>
    <w:rsid w:val="008370D8"/>
    <w:rsid w:val="008378B6"/>
    <w:rsid w:val="00837E59"/>
    <w:rsid w:val="00837E5C"/>
    <w:rsid w:val="00837FD7"/>
    <w:rsid w:val="008401F9"/>
    <w:rsid w:val="00840223"/>
    <w:rsid w:val="00840391"/>
    <w:rsid w:val="00840779"/>
    <w:rsid w:val="0084081B"/>
    <w:rsid w:val="008408C2"/>
    <w:rsid w:val="00840AC4"/>
    <w:rsid w:val="00840C5E"/>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E"/>
    <w:rsid w:val="008436E6"/>
    <w:rsid w:val="00843764"/>
    <w:rsid w:val="0084392A"/>
    <w:rsid w:val="00843AF6"/>
    <w:rsid w:val="00843B59"/>
    <w:rsid w:val="00843E35"/>
    <w:rsid w:val="00843E6E"/>
    <w:rsid w:val="008444D2"/>
    <w:rsid w:val="008447A1"/>
    <w:rsid w:val="00844903"/>
    <w:rsid w:val="00844F69"/>
    <w:rsid w:val="00845114"/>
    <w:rsid w:val="00845249"/>
    <w:rsid w:val="00845639"/>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618"/>
    <w:rsid w:val="008528B7"/>
    <w:rsid w:val="008529A9"/>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57A"/>
    <w:rsid w:val="008556DF"/>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CE7"/>
    <w:rsid w:val="008604B9"/>
    <w:rsid w:val="0086084C"/>
    <w:rsid w:val="00860A81"/>
    <w:rsid w:val="00860D1B"/>
    <w:rsid w:val="00860E4F"/>
    <w:rsid w:val="008617C7"/>
    <w:rsid w:val="00861915"/>
    <w:rsid w:val="00861978"/>
    <w:rsid w:val="00861A2C"/>
    <w:rsid w:val="00861CD3"/>
    <w:rsid w:val="008624CB"/>
    <w:rsid w:val="008627CC"/>
    <w:rsid w:val="00862959"/>
    <w:rsid w:val="0086296B"/>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16A"/>
    <w:rsid w:val="0086738C"/>
    <w:rsid w:val="008674E7"/>
    <w:rsid w:val="0086757C"/>
    <w:rsid w:val="008677DB"/>
    <w:rsid w:val="00867900"/>
    <w:rsid w:val="00867C01"/>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87"/>
    <w:rsid w:val="00882E58"/>
    <w:rsid w:val="00882EEC"/>
    <w:rsid w:val="00882F5E"/>
    <w:rsid w:val="00883067"/>
    <w:rsid w:val="00883617"/>
    <w:rsid w:val="00883734"/>
    <w:rsid w:val="00883A26"/>
    <w:rsid w:val="00883A6D"/>
    <w:rsid w:val="00883AA5"/>
    <w:rsid w:val="00883BBB"/>
    <w:rsid w:val="00883E8A"/>
    <w:rsid w:val="00883EC0"/>
    <w:rsid w:val="00883F0F"/>
    <w:rsid w:val="00883F2B"/>
    <w:rsid w:val="008845EF"/>
    <w:rsid w:val="0088472C"/>
    <w:rsid w:val="00884857"/>
    <w:rsid w:val="00884CA7"/>
    <w:rsid w:val="00884D17"/>
    <w:rsid w:val="00884DF8"/>
    <w:rsid w:val="0088523D"/>
    <w:rsid w:val="00885695"/>
    <w:rsid w:val="008856D7"/>
    <w:rsid w:val="00885A75"/>
    <w:rsid w:val="00885C00"/>
    <w:rsid w:val="00885FA3"/>
    <w:rsid w:val="00886546"/>
    <w:rsid w:val="0088655E"/>
    <w:rsid w:val="008865D3"/>
    <w:rsid w:val="008865F7"/>
    <w:rsid w:val="008867DC"/>
    <w:rsid w:val="008868C8"/>
    <w:rsid w:val="00887249"/>
    <w:rsid w:val="008875E8"/>
    <w:rsid w:val="008875F0"/>
    <w:rsid w:val="0088782F"/>
    <w:rsid w:val="008879FE"/>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48E"/>
    <w:rsid w:val="008974CF"/>
    <w:rsid w:val="0089773E"/>
    <w:rsid w:val="00897C22"/>
    <w:rsid w:val="00897CBD"/>
    <w:rsid w:val="008A002C"/>
    <w:rsid w:val="008A00CF"/>
    <w:rsid w:val="008A064D"/>
    <w:rsid w:val="008A06EF"/>
    <w:rsid w:val="008A07D0"/>
    <w:rsid w:val="008A0974"/>
    <w:rsid w:val="008A0B72"/>
    <w:rsid w:val="008A0BF5"/>
    <w:rsid w:val="008A10F9"/>
    <w:rsid w:val="008A14F0"/>
    <w:rsid w:val="008A1516"/>
    <w:rsid w:val="008A1A41"/>
    <w:rsid w:val="008A1C2D"/>
    <w:rsid w:val="008A273B"/>
    <w:rsid w:val="008A277A"/>
    <w:rsid w:val="008A27F6"/>
    <w:rsid w:val="008A2918"/>
    <w:rsid w:val="008A2AA9"/>
    <w:rsid w:val="008A2DB5"/>
    <w:rsid w:val="008A2E83"/>
    <w:rsid w:val="008A2F65"/>
    <w:rsid w:val="008A3412"/>
    <w:rsid w:val="008A392F"/>
    <w:rsid w:val="008A3A61"/>
    <w:rsid w:val="008A3D7E"/>
    <w:rsid w:val="008A3D80"/>
    <w:rsid w:val="008A3DBE"/>
    <w:rsid w:val="008A3E45"/>
    <w:rsid w:val="008A403D"/>
    <w:rsid w:val="008A4193"/>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E70"/>
    <w:rsid w:val="008C702C"/>
    <w:rsid w:val="008C7091"/>
    <w:rsid w:val="008C7320"/>
    <w:rsid w:val="008C75E4"/>
    <w:rsid w:val="008C7B77"/>
    <w:rsid w:val="008C7DCF"/>
    <w:rsid w:val="008C7E71"/>
    <w:rsid w:val="008C7E85"/>
    <w:rsid w:val="008C7ED2"/>
    <w:rsid w:val="008C7FE6"/>
    <w:rsid w:val="008D0753"/>
    <w:rsid w:val="008D0862"/>
    <w:rsid w:val="008D0953"/>
    <w:rsid w:val="008D0D7D"/>
    <w:rsid w:val="008D1237"/>
    <w:rsid w:val="008D12CE"/>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5CA"/>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8B9"/>
    <w:rsid w:val="0091291A"/>
    <w:rsid w:val="00912C67"/>
    <w:rsid w:val="00912D98"/>
    <w:rsid w:val="00912DB0"/>
    <w:rsid w:val="00912E64"/>
    <w:rsid w:val="009134ED"/>
    <w:rsid w:val="0091355C"/>
    <w:rsid w:val="00913561"/>
    <w:rsid w:val="00913567"/>
    <w:rsid w:val="00914636"/>
    <w:rsid w:val="00914AC0"/>
    <w:rsid w:val="00914BE2"/>
    <w:rsid w:val="00914C35"/>
    <w:rsid w:val="00914F67"/>
    <w:rsid w:val="00914FFE"/>
    <w:rsid w:val="00915328"/>
    <w:rsid w:val="0091534A"/>
    <w:rsid w:val="00915356"/>
    <w:rsid w:val="009156D7"/>
    <w:rsid w:val="0091575C"/>
    <w:rsid w:val="00915AA1"/>
    <w:rsid w:val="00915DC2"/>
    <w:rsid w:val="00915E9B"/>
    <w:rsid w:val="0091604B"/>
    <w:rsid w:val="00916060"/>
    <w:rsid w:val="009160FD"/>
    <w:rsid w:val="009163E3"/>
    <w:rsid w:val="0091667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EB"/>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30ED"/>
    <w:rsid w:val="009330F2"/>
    <w:rsid w:val="00933432"/>
    <w:rsid w:val="00933571"/>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A8E"/>
    <w:rsid w:val="009372EA"/>
    <w:rsid w:val="0093753B"/>
    <w:rsid w:val="009377F7"/>
    <w:rsid w:val="00937AFC"/>
    <w:rsid w:val="00937B8C"/>
    <w:rsid w:val="00937C56"/>
    <w:rsid w:val="00937D13"/>
    <w:rsid w:val="00937D9E"/>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CCB"/>
    <w:rsid w:val="00944546"/>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0"/>
    <w:rsid w:val="00950805"/>
    <w:rsid w:val="00950A93"/>
    <w:rsid w:val="00950AC3"/>
    <w:rsid w:val="009511D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751"/>
    <w:rsid w:val="0095592B"/>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2C7"/>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30A0"/>
    <w:rsid w:val="009730D1"/>
    <w:rsid w:val="00973453"/>
    <w:rsid w:val="009734AD"/>
    <w:rsid w:val="00973739"/>
    <w:rsid w:val="00973823"/>
    <w:rsid w:val="00973D3B"/>
    <w:rsid w:val="00974150"/>
    <w:rsid w:val="009744BE"/>
    <w:rsid w:val="00974741"/>
    <w:rsid w:val="009747FF"/>
    <w:rsid w:val="00974902"/>
    <w:rsid w:val="00974B78"/>
    <w:rsid w:val="00974CFE"/>
    <w:rsid w:val="00975096"/>
    <w:rsid w:val="009750C0"/>
    <w:rsid w:val="009750D9"/>
    <w:rsid w:val="009752EC"/>
    <w:rsid w:val="0097577C"/>
    <w:rsid w:val="009758FD"/>
    <w:rsid w:val="0097590B"/>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A6A"/>
    <w:rsid w:val="00980E36"/>
    <w:rsid w:val="00980F8F"/>
    <w:rsid w:val="00980FA9"/>
    <w:rsid w:val="00981026"/>
    <w:rsid w:val="00981413"/>
    <w:rsid w:val="0098151C"/>
    <w:rsid w:val="00981528"/>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984"/>
    <w:rsid w:val="00995CFA"/>
    <w:rsid w:val="00995CFB"/>
    <w:rsid w:val="00995F98"/>
    <w:rsid w:val="009960FA"/>
    <w:rsid w:val="00996299"/>
    <w:rsid w:val="009964BE"/>
    <w:rsid w:val="009964BF"/>
    <w:rsid w:val="00996C84"/>
    <w:rsid w:val="00996EB2"/>
    <w:rsid w:val="00996EDE"/>
    <w:rsid w:val="009970E0"/>
    <w:rsid w:val="00997296"/>
    <w:rsid w:val="009978F3"/>
    <w:rsid w:val="0099790E"/>
    <w:rsid w:val="00997E11"/>
    <w:rsid w:val="009A0018"/>
    <w:rsid w:val="009A0182"/>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B8C"/>
    <w:rsid w:val="009A3D59"/>
    <w:rsid w:val="009A3E36"/>
    <w:rsid w:val="009A3ED2"/>
    <w:rsid w:val="009A3F39"/>
    <w:rsid w:val="009A3F7C"/>
    <w:rsid w:val="009A452E"/>
    <w:rsid w:val="009A453E"/>
    <w:rsid w:val="009A45D7"/>
    <w:rsid w:val="009A47B8"/>
    <w:rsid w:val="009A48A6"/>
    <w:rsid w:val="009A49E3"/>
    <w:rsid w:val="009A4A0C"/>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D8"/>
    <w:rsid w:val="009C153C"/>
    <w:rsid w:val="009C1723"/>
    <w:rsid w:val="009C1A63"/>
    <w:rsid w:val="009C1AC3"/>
    <w:rsid w:val="009C1C78"/>
    <w:rsid w:val="009C1DE9"/>
    <w:rsid w:val="009C1E07"/>
    <w:rsid w:val="009C1E0C"/>
    <w:rsid w:val="009C1F04"/>
    <w:rsid w:val="009C20B8"/>
    <w:rsid w:val="009C2609"/>
    <w:rsid w:val="009C2AD4"/>
    <w:rsid w:val="009C2C2A"/>
    <w:rsid w:val="009C3178"/>
    <w:rsid w:val="009C38D0"/>
    <w:rsid w:val="009C3915"/>
    <w:rsid w:val="009C3DC6"/>
    <w:rsid w:val="009C41D8"/>
    <w:rsid w:val="009C45A9"/>
    <w:rsid w:val="009C470A"/>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D6"/>
    <w:rsid w:val="009D0341"/>
    <w:rsid w:val="009D03F3"/>
    <w:rsid w:val="009D087F"/>
    <w:rsid w:val="009D0A3D"/>
    <w:rsid w:val="009D0CDA"/>
    <w:rsid w:val="009D0D71"/>
    <w:rsid w:val="009D0DB7"/>
    <w:rsid w:val="009D0FBF"/>
    <w:rsid w:val="009D12A2"/>
    <w:rsid w:val="009D1462"/>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F2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717"/>
    <w:rsid w:val="009E78DD"/>
    <w:rsid w:val="009E7914"/>
    <w:rsid w:val="009E7AC4"/>
    <w:rsid w:val="009F0202"/>
    <w:rsid w:val="009F0843"/>
    <w:rsid w:val="009F0D38"/>
    <w:rsid w:val="009F0DEE"/>
    <w:rsid w:val="009F15E0"/>
    <w:rsid w:val="009F15FD"/>
    <w:rsid w:val="009F1C24"/>
    <w:rsid w:val="009F1C34"/>
    <w:rsid w:val="009F1E76"/>
    <w:rsid w:val="009F2421"/>
    <w:rsid w:val="009F254E"/>
    <w:rsid w:val="009F288E"/>
    <w:rsid w:val="009F2BCA"/>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9F7D01"/>
    <w:rsid w:val="00A0004D"/>
    <w:rsid w:val="00A0020B"/>
    <w:rsid w:val="00A002EE"/>
    <w:rsid w:val="00A0040B"/>
    <w:rsid w:val="00A008B1"/>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D4D"/>
    <w:rsid w:val="00A21013"/>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55EC"/>
    <w:rsid w:val="00A2566D"/>
    <w:rsid w:val="00A2589C"/>
    <w:rsid w:val="00A25908"/>
    <w:rsid w:val="00A25F80"/>
    <w:rsid w:val="00A26072"/>
    <w:rsid w:val="00A26090"/>
    <w:rsid w:val="00A26295"/>
    <w:rsid w:val="00A262BD"/>
    <w:rsid w:val="00A2669A"/>
    <w:rsid w:val="00A267EA"/>
    <w:rsid w:val="00A26A75"/>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BCA"/>
    <w:rsid w:val="00A36D12"/>
    <w:rsid w:val="00A37248"/>
    <w:rsid w:val="00A37368"/>
    <w:rsid w:val="00A3737E"/>
    <w:rsid w:val="00A3765A"/>
    <w:rsid w:val="00A37A6D"/>
    <w:rsid w:val="00A37EE3"/>
    <w:rsid w:val="00A4048B"/>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036"/>
    <w:rsid w:val="00A54356"/>
    <w:rsid w:val="00A545DC"/>
    <w:rsid w:val="00A54AFE"/>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CD0"/>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8E7"/>
    <w:rsid w:val="00A83B11"/>
    <w:rsid w:val="00A83B7E"/>
    <w:rsid w:val="00A83BED"/>
    <w:rsid w:val="00A83DD0"/>
    <w:rsid w:val="00A83E50"/>
    <w:rsid w:val="00A83E5C"/>
    <w:rsid w:val="00A8436E"/>
    <w:rsid w:val="00A84387"/>
    <w:rsid w:val="00A84925"/>
    <w:rsid w:val="00A84CA1"/>
    <w:rsid w:val="00A85361"/>
    <w:rsid w:val="00A85362"/>
    <w:rsid w:val="00A857A2"/>
    <w:rsid w:val="00A85860"/>
    <w:rsid w:val="00A85AD7"/>
    <w:rsid w:val="00A85B98"/>
    <w:rsid w:val="00A86013"/>
    <w:rsid w:val="00A8606B"/>
    <w:rsid w:val="00A860E8"/>
    <w:rsid w:val="00A86253"/>
    <w:rsid w:val="00A86307"/>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42E3"/>
    <w:rsid w:val="00AB4316"/>
    <w:rsid w:val="00AB43C2"/>
    <w:rsid w:val="00AB4C19"/>
    <w:rsid w:val="00AB4C42"/>
    <w:rsid w:val="00AB5087"/>
    <w:rsid w:val="00AB5110"/>
    <w:rsid w:val="00AB52B5"/>
    <w:rsid w:val="00AB52FB"/>
    <w:rsid w:val="00AB531B"/>
    <w:rsid w:val="00AB5510"/>
    <w:rsid w:val="00AB565E"/>
    <w:rsid w:val="00AB660E"/>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9F5"/>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2E9"/>
    <w:rsid w:val="00AF05DE"/>
    <w:rsid w:val="00AF077A"/>
    <w:rsid w:val="00AF0B18"/>
    <w:rsid w:val="00AF0BFD"/>
    <w:rsid w:val="00AF0ED9"/>
    <w:rsid w:val="00AF10B6"/>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91B"/>
    <w:rsid w:val="00AF5A76"/>
    <w:rsid w:val="00AF5A83"/>
    <w:rsid w:val="00AF5B97"/>
    <w:rsid w:val="00AF5EAE"/>
    <w:rsid w:val="00AF6164"/>
    <w:rsid w:val="00AF622C"/>
    <w:rsid w:val="00AF6423"/>
    <w:rsid w:val="00AF649B"/>
    <w:rsid w:val="00AF6623"/>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0EA"/>
    <w:rsid w:val="00B0731A"/>
    <w:rsid w:val="00B076EC"/>
    <w:rsid w:val="00B076FE"/>
    <w:rsid w:val="00B0788C"/>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40"/>
    <w:rsid w:val="00B17872"/>
    <w:rsid w:val="00B1792B"/>
    <w:rsid w:val="00B1798D"/>
    <w:rsid w:val="00B17BCB"/>
    <w:rsid w:val="00B17CDE"/>
    <w:rsid w:val="00B17DFB"/>
    <w:rsid w:val="00B17E50"/>
    <w:rsid w:val="00B20064"/>
    <w:rsid w:val="00B2036E"/>
    <w:rsid w:val="00B20572"/>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E34"/>
    <w:rsid w:val="00B34021"/>
    <w:rsid w:val="00B34096"/>
    <w:rsid w:val="00B346DF"/>
    <w:rsid w:val="00B3476C"/>
    <w:rsid w:val="00B348CC"/>
    <w:rsid w:val="00B34D53"/>
    <w:rsid w:val="00B3501E"/>
    <w:rsid w:val="00B3540C"/>
    <w:rsid w:val="00B35586"/>
    <w:rsid w:val="00B35887"/>
    <w:rsid w:val="00B35B32"/>
    <w:rsid w:val="00B35D76"/>
    <w:rsid w:val="00B35FE1"/>
    <w:rsid w:val="00B36122"/>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7C8"/>
    <w:rsid w:val="00B40920"/>
    <w:rsid w:val="00B40E78"/>
    <w:rsid w:val="00B41428"/>
    <w:rsid w:val="00B4165F"/>
    <w:rsid w:val="00B416D7"/>
    <w:rsid w:val="00B41771"/>
    <w:rsid w:val="00B41A2F"/>
    <w:rsid w:val="00B41B77"/>
    <w:rsid w:val="00B41F78"/>
    <w:rsid w:val="00B4235C"/>
    <w:rsid w:val="00B42491"/>
    <w:rsid w:val="00B42908"/>
    <w:rsid w:val="00B429C8"/>
    <w:rsid w:val="00B42EF2"/>
    <w:rsid w:val="00B43287"/>
    <w:rsid w:val="00B43290"/>
    <w:rsid w:val="00B43481"/>
    <w:rsid w:val="00B434C4"/>
    <w:rsid w:val="00B436B0"/>
    <w:rsid w:val="00B436D2"/>
    <w:rsid w:val="00B438F5"/>
    <w:rsid w:val="00B43B9D"/>
    <w:rsid w:val="00B43C48"/>
    <w:rsid w:val="00B43D2E"/>
    <w:rsid w:val="00B441DF"/>
    <w:rsid w:val="00B44222"/>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066"/>
    <w:rsid w:val="00B651A6"/>
    <w:rsid w:val="00B651B4"/>
    <w:rsid w:val="00B651F8"/>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8DE"/>
    <w:rsid w:val="00BA4900"/>
    <w:rsid w:val="00BA4AA8"/>
    <w:rsid w:val="00BA4CE2"/>
    <w:rsid w:val="00BA4F33"/>
    <w:rsid w:val="00BA5543"/>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F88"/>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D17"/>
    <w:rsid w:val="00BC0DEF"/>
    <w:rsid w:val="00BC12B3"/>
    <w:rsid w:val="00BC1430"/>
    <w:rsid w:val="00BC1501"/>
    <w:rsid w:val="00BC157E"/>
    <w:rsid w:val="00BC1687"/>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A9"/>
    <w:rsid w:val="00BD21B5"/>
    <w:rsid w:val="00BD2220"/>
    <w:rsid w:val="00BD255A"/>
    <w:rsid w:val="00BD25FB"/>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C4E"/>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72"/>
    <w:rsid w:val="00BF3E83"/>
    <w:rsid w:val="00BF44E3"/>
    <w:rsid w:val="00BF46D5"/>
    <w:rsid w:val="00BF479F"/>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A8E"/>
    <w:rsid w:val="00C10B18"/>
    <w:rsid w:val="00C10B5C"/>
    <w:rsid w:val="00C1108D"/>
    <w:rsid w:val="00C1133C"/>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D8"/>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70B"/>
    <w:rsid w:val="00C22733"/>
    <w:rsid w:val="00C2273E"/>
    <w:rsid w:val="00C227ED"/>
    <w:rsid w:val="00C22807"/>
    <w:rsid w:val="00C228CD"/>
    <w:rsid w:val="00C22BC3"/>
    <w:rsid w:val="00C22BE3"/>
    <w:rsid w:val="00C22C3E"/>
    <w:rsid w:val="00C22DA8"/>
    <w:rsid w:val="00C22E50"/>
    <w:rsid w:val="00C23231"/>
    <w:rsid w:val="00C23295"/>
    <w:rsid w:val="00C23411"/>
    <w:rsid w:val="00C236BE"/>
    <w:rsid w:val="00C2432E"/>
    <w:rsid w:val="00C24874"/>
    <w:rsid w:val="00C24B76"/>
    <w:rsid w:val="00C24CD6"/>
    <w:rsid w:val="00C24EA0"/>
    <w:rsid w:val="00C24EF2"/>
    <w:rsid w:val="00C25482"/>
    <w:rsid w:val="00C2559C"/>
    <w:rsid w:val="00C25751"/>
    <w:rsid w:val="00C25778"/>
    <w:rsid w:val="00C25B4F"/>
    <w:rsid w:val="00C25F4C"/>
    <w:rsid w:val="00C26359"/>
    <w:rsid w:val="00C263D4"/>
    <w:rsid w:val="00C267ED"/>
    <w:rsid w:val="00C268F3"/>
    <w:rsid w:val="00C269D3"/>
    <w:rsid w:val="00C26F03"/>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8B2"/>
    <w:rsid w:val="00C51A84"/>
    <w:rsid w:val="00C51A87"/>
    <w:rsid w:val="00C529C9"/>
    <w:rsid w:val="00C52AE1"/>
    <w:rsid w:val="00C52B3E"/>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7E7"/>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F5B"/>
    <w:rsid w:val="00C64037"/>
    <w:rsid w:val="00C641AA"/>
    <w:rsid w:val="00C64217"/>
    <w:rsid w:val="00C64240"/>
    <w:rsid w:val="00C643D9"/>
    <w:rsid w:val="00C64477"/>
    <w:rsid w:val="00C6450C"/>
    <w:rsid w:val="00C64574"/>
    <w:rsid w:val="00C645B3"/>
    <w:rsid w:val="00C646A8"/>
    <w:rsid w:val="00C64A73"/>
    <w:rsid w:val="00C64B05"/>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DE"/>
    <w:rsid w:val="00C814AF"/>
    <w:rsid w:val="00C81606"/>
    <w:rsid w:val="00C81618"/>
    <w:rsid w:val="00C8173A"/>
    <w:rsid w:val="00C81943"/>
    <w:rsid w:val="00C81976"/>
    <w:rsid w:val="00C81B69"/>
    <w:rsid w:val="00C81BD5"/>
    <w:rsid w:val="00C81C14"/>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D93"/>
    <w:rsid w:val="00CA6E67"/>
    <w:rsid w:val="00CA6EF9"/>
    <w:rsid w:val="00CA6FA5"/>
    <w:rsid w:val="00CA7095"/>
    <w:rsid w:val="00CA70D0"/>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8BA"/>
    <w:rsid w:val="00CD2BFF"/>
    <w:rsid w:val="00CD2CA5"/>
    <w:rsid w:val="00CD2D91"/>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E7FF7"/>
    <w:rsid w:val="00CF0427"/>
    <w:rsid w:val="00CF050B"/>
    <w:rsid w:val="00CF0658"/>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17B17"/>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ED"/>
    <w:rsid w:val="00D35C50"/>
    <w:rsid w:val="00D361D3"/>
    <w:rsid w:val="00D3622A"/>
    <w:rsid w:val="00D362E2"/>
    <w:rsid w:val="00D3643A"/>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6E"/>
    <w:rsid w:val="00D432C9"/>
    <w:rsid w:val="00D43532"/>
    <w:rsid w:val="00D4364F"/>
    <w:rsid w:val="00D436E5"/>
    <w:rsid w:val="00D43989"/>
    <w:rsid w:val="00D43F76"/>
    <w:rsid w:val="00D44052"/>
    <w:rsid w:val="00D447E5"/>
    <w:rsid w:val="00D44ADA"/>
    <w:rsid w:val="00D4500B"/>
    <w:rsid w:val="00D452DE"/>
    <w:rsid w:val="00D4533D"/>
    <w:rsid w:val="00D45428"/>
    <w:rsid w:val="00D454A3"/>
    <w:rsid w:val="00D457AA"/>
    <w:rsid w:val="00D45B94"/>
    <w:rsid w:val="00D45DAD"/>
    <w:rsid w:val="00D45E9B"/>
    <w:rsid w:val="00D460D4"/>
    <w:rsid w:val="00D46650"/>
    <w:rsid w:val="00D46908"/>
    <w:rsid w:val="00D469D5"/>
    <w:rsid w:val="00D46DBA"/>
    <w:rsid w:val="00D471F9"/>
    <w:rsid w:val="00D4725D"/>
    <w:rsid w:val="00D4737B"/>
    <w:rsid w:val="00D4752B"/>
    <w:rsid w:val="00D47691"/>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B6F"/>
    <w:rsid w:val="00D554E8"/>
    <w:rsid w:val="00D55A55"/>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AEA"/>
    <w:rsid w:val="00D62C53"/>
    <w:rsid w:val="00D62E04"/>
    <w:rsid w:val="00D62EE7"/>
    <w:rsid w:val="00D63109"/>
    <w:rsid w:val="00D63503"/>
    <w:rsid w:val="00D635D9"/>
    <w:rsid w:val="00D637A3"/>
    <w:rsid w:val="00D63C16"/>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3E0"/>
    <w:rsid w:val="00D76651"/>
    <w:rsid w:val="00D76782"/>
    <w:rsid w:val="00D76956"/>
    <w:rsid w:val="00D76AC7"/>
    <w:rsid w:val="00D76B3E"/>
    <w:rsid w:val="00D77EA2"/>
    <w:rsid w:val="00D77F6A"/>
    <w:rsid w:val="00D77FD0"/>
    <w:rsid w:val="00D808DF"/>
    <w:rsid w:val="00D809E1"/>
    <w:rsid w:val="00D80D2E"/>
    <w:rsid w:val="00D8106D"/>
    <w:rsid w:val="00D81459"/>
    <w:rsid w:val="00D8191C"/>
    <w:rsid w:val="00D819DD"/>
    <w:rsid w:val="00D81A15"/>
    <w:rsid w:val="00D81A35"/>
    <w:rsid w:val="00D81B8F"/>
    <w:rsid w:val="00D81C7B"/>
    <w:rsid w:val="00D820CA"/>
    <w:rsid w:val="00D8216F"/>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0B9"/>
    <w:rsid w:val="00D860C3"/>
    <w:rsid w:val="00D86152"/>
    <w:rsid w:val="00D863BC"/>
    <w:rsid w:val="00D86721"/>
    <w:rsid w:val="00D86737"/>
    <w:rsid w:val="00D8677A"/>
    <w:rsid w:val="00D86BB3"/>
    <w:rsid w:val="00D86D4E"/>
    <w:rsid w:val="00D86F88"/>
    <w:rsid w:val="00D87307"/>
    <w:rsid w:val="00D874A9"/>
    <w:rsid w:val="00D875F5"/>
    <w:rsid w:val="00D876DB"/>
    <w:rsid w:val="00D878FD"/>
    <w:rsid w:val="00D87BA7"/>
    <w:rsid w:val="00D87D5C"/>
    <w:rsid w:val="00D90015"/>
    <w:rsid w:val="00D90047"/>
    <w:rsid w:val="00D9013E"/>
    <w:rsid w:val="00D90153"/>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64"/>
    <w:rsid w:val="00DB69DD"/>
    <w:rsid w:val="00DB6B9B"/>
    <w:rsid w:val="00DB701F"/>
    <w:rsid w:val="00DB7934"/>
    <w:rsid w:val="00DB7D65"/>
    <w:rsid w:val="00DB7DF4"/>
    <w:rsid w:val="00DC0051"/>
    <w:rsid w:val="00DC01D1"/>
    <w:rsid w:val="00DC01EB"/>
    <w:rsid w:val="00DC0368"/>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E50"/>
    <w:rsid w:val="00DC4FBF"/>
    <w:rsid w:val="00DC4FC1"/>
    <w:rsid w:val="00DC50AF"/>
    <w:rsid w:val="00DC54CB"/>
    <w:rsid w:val="00DC5527"/>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60"/>
    <w:rsid w:val="00DD1ACF"/>
    <w:rsid w:val="00DD200A"/>
    <w:rsid w:val="00DD2558"/>
    <w:rsid w:val="00DD25D6"/>
    <w:rsid w:val="00DD2935"/>
    <w:rsid w:val="00DD29F4"/>
    <w:rsid w:val="00DD29FB"/>
    <w:rsid w:val="00DD2B12"/>
    <w:rsid w:val="00DD2C43"/>
    <w:rsid w:val="00DD2DAC"/>
    <w:rsid w:val="00DD3260"/>
    <w:rsid w:val="00DD32FA"/>
    <w:rsid w:val="00DD33A3"/>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DA3"/>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905"/>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2FB6"/>
    <w:rsid w:val="00DF3304"/>
    <w:rsid w:val="00DF3621"/>
    <w:rsid w:val="00DF3626"/>
    <w:rsid w:val="00DF4186"/>
    <w:rsid w:val="00DF4290"/>
    <w:rsid w:val="00DF463D"/>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6C"/>
    <w:rsid w:val="00E05E9C"/>
    <w:rsid w:val="00E05FD8"/>
    <w:rsid w:val="00E06059"/>
    <w:rsid w:val="00E060A7"/>
    <w:rsid w:val="00E06383"/>
    <w:rsid w:val="00E065BA"/>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6D7"/>
    <w:rsid w:val="00E25904"/>
    <w:rsid w:val="00E259D3"/>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EB"/>
    <w:rsid w:val="00E47EDD"/>
    <w:rsid w:val="00E47EE7"/>
    <w:rsid w:val="00E47F51"/>
    <w:rsid w:val="00E47FEF"/>
    <w:rsid w:val="00E507DF"/>
    <w:rsid w:val="00E50853"/>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196"/>
    <w:rsid w:val="00E6048B"/>
    <w:rsid w:val="00E605CB"/>
    <w:rsid w:val="00E60B47"/>
    <w:rsid w:val="00E60E03"/>
    <w:rsid w:val="00E60FB7"/>
    <w:rsid w:val="00E6102D"/>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0CF"/>
    <w:rsid w:val="00E7112A"/>
    <w:rsid w:val="00E712B9"/>
    <w:rsid w:val="00E713C6"/>
    <w:rsid w:val="00E7141D"/>
    <w:rsid w:val="00E71526"/>
    <w:rsid w:val="00E7159C"/>
    <w:rsid w:val="00E7166C"/>
    <w:rsid w:val="00E71870"/>
    <w:rsid w:val="00E71995"/>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4C9"/>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DE2"/>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1D39"/>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CA5"/>
    <w:rsid w:val="00F72D06"/>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5D4"/>
    <w:rsid w:val="00F7484C"/>
    <w:rsid w:val="00F74885"/>
    <w:rsid w:val="00F74A60"/>
    <w:rsid w:val="00F74C60"/>
    <w:rsid w:val="00F74DA5"/>
    <w:rsid w:val="00F74DFF"/>
    <w:rsid w:val="00F74E5F"/>
    <w:rsid w:val="00F75272"/>
    <w:rsid w:val="00F7529E"/>
    <w:rsid w:val="00F75853"/>
    <w:rsid w:val="00F75DC8"/>
    <w:rsid w:val="00F75FBE"/>
    <w:rsid w:val="00F76079"/>
    <w:rsid w:val="00F766A3"/>
    <w:rsid w:val="00F76A9F"/>
    <w:rsid w:val="00F7719D"/>
    <w:rsid w:val="00F7732A"/>
    <w:rsid w:val="00F77754"/>
    <w:rsid w:val="00F77801"/>
    <w:rsid w:val="00F77C71"/>
    <w:rsid w:val="00F77F53"/>
    <w:rsid w:val="00F802A2"/>
    <w:rsid w:val="00F8070E"/>
    <w:rsid w:val="00F80CA2"/>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A9E"/>
    <w:rsid w:val="00F84C53"/>
    <w:rsid w:val="00F84E7B"/>
    <w:rsid w:val="00F85031"/>
    <w:rsid w:val="00F85038"/>
    <w:rsid w:val="00F851A0"/>
    <w:rsid w:val="00F85500"/>
    <w:rsid w:val="00F85634"/>
    <w:rsid w:val="00F85897"/>
    <w:rsid w:val="00F85C44"/>
    <w:rsid w:val="00F85DE9"/>
    <w:rsid w:val="00F8640E"/>
    <w:rsid w:val="00F8660C"/>
    <w:rsid w:val="00F86A5C"/>
    <w:rsid w:val="00F8749A"/>
    <w:rsid w:val="00F876B3"/>
    <w:rsid w:val="00F87883"/>
    <w:rsid w:val="00F87D29"/>
    <w:rsid w:val="00F87F44"/>
    <w:rsid w:val="00F90004"/>
    <w:rsid w:val="00F9014E"/>
    <w:rsid w:val="00F901AF"/>
    <w:rsid w:val="00F9025B"/>
    <w:rsid w:val="00F90462"/>
    <w:rsid w:val="00F90567"/>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BDE"/>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57E"/>
    <w:rsid w:val="00FB2616"/>
    <w:rsid w:val="00FB2640"/>
    <w:rsid w:val="00FB289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110"/>
    <w:rsid w:val="00FC3347"/>
    <w:rsid w:val="00FC3712"/>
    <w:rsid w:val="00FC380B"/>
    <w:rsid w:val="00FC38AC"/>
    <w:rsid w:val="00FC39B9"/>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84"/>
    <w:rsid w:val="00FD0EF5"/>
    <w:rsid w:val="00FD128E"/>
    <w:rsid w:val="00FD1486"/>
    <w:rsid w:val="00FD18E7"/>
    <w:rsid w:val="00FD19D0"/>
    <w:rsid w:val="00FD1B37"/>
    <w:rsid w:val="00FD2168"/>
    <w:rsid w:val="00FD2191"/>
    <w:rsid w:val="00FD26B7"/>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757"/>
    <w:rsid w:val="00FD798F"/>
    <w:rsid w:val="00FE022E"/>
    <w:rsid w:val="00FE05A1"/>
    <w:rsid w:val="00FE08D7"/>
    <w:rsid w:val="00FE0964"/>
    <w:rsid w:val="00FE0B52"/>
    <w:rsid w:val="00FE0CAF"/>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4FE8"/>
    <w:rsid w:val="00FE50CF"/>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7F"/>
    <w:rsid w:val="00FE7D77"/>
    <w:rsid w:val="00FF0249"/>
    <w:rsid w:val="00FF0292"/>
    <w:rsid w:val="00FF0369"/>
    <w:rsid w:val="00FF05D1"/>
    <w:rsid w:val="00FF05FA"/>
    <w:rsid w:val="00FF09D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89443CB"/>
    <w:rsid w:val="0B154241"/>
    <w:rsid w:val="0B2C04BA"/>
    <w:rsid w:val="0DEB4313"/>
    <w:rsid w:val="1EB67190"/>
    <w:rsid w:val="27A26212"/>
    <w:rsid w:val="295E3B95"/>
    <w:rsid w:val="2F90165B"/>
    <w:rsid w:val="39BC5B8B"/>
    <w:rsid w:val="40673114"/>
    <w:rsid w:val="410F0ADD"/>
    <w:rsid w:val="42ED1EBC"/>
    <w:rsid w:val="466A5204"/>
    <w:rsid w:val="4F430624"/>
    <w:rsid w:val="563F6C62"/>
    <w:rsid w:val="5E336B33"/>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68D15E"/>
  <w15:docId w15:val="{072E983F-F962-43E2-B3E9-B54677E86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03"/>
    <w:pPr>
      <w:spacing w:after="180" w:line="259" w:lineRule="auto"/>
    </w:pPr>
    <w:rPr>
      <w:rFonts w:ascii="Times New Roman" w:hAnsi="Times New Roman"/>
      <w:lang w:val="en-GB" w:eastAsia="ja-JP"/>
    </w:rPr>
  </w:style>
  <w:style w:type="paragraph" w:styleId="Heading1">
    <w:name w:val="heading 1"/>
    <w:next w:val="Normal"/>
    <w:link w:val="Heading1Char"/>
    <w:qFormat/>
    <w:rsid w:val="00E60E03"/>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rsid w:val="00E60E03"/>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rsid w:val="00E60E03"/>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rsid w:val="00E60E03"/>
    <w:pPr>
      <w:numPr>
        <w:ilvl w:val="3"/>
      </w:numPr>
      <w:outlineLvl w:val="3"/>
    </w:pPr>
    <w:rPr>
      <w:rFonts w:ascii="Times New Roman" w:hAnsi="Times New Roman"/>
    </w:rPr>
  </w:style>
  <w:style w:type="paragraph" w:styleId="Heading5">
    <w:name w:val="heading 5"/>
    <w:basedOn w:val="Heading4"/>
    <w:next w:val="Normal"/>
    <w:link w:val="Heading5Char"/>
    <w:qFormat/>
    <w:rsid w:val="00E60E03"/>
    <w:pPr>
      <w:numPr>
        <w:ilvl w:val="4"/>
      </w:numPr>
      <w:outlineLvl w:val="4"/>
    </w:pPr>
    <w:rPr>
      <w:sz w:val="22"/>
    </w:rPr>
  </w:style>
  <w:style w:type="paragraph" w:styleId="Heading6">
    <w:name w:val="heading 6"/>
    <w:basedOn w:val="H6"/>
    <w:next w:val="Normal"/>
    <w:link w:val="Heading6Char"/>
    <w:qFormat/>
    <w:rsid w:val="00E60E03"/>
    <w:pPr>
      <w:numPr>
        <w:ilvl w:val="5"/>
      </w:numPr>
      <w:ind w:left="1985" w:hanging="1985"/>
      <w:outlineLvl w:val="5"/>
    </w:pPr>
  </w:style>
  <w:style w:type="paragraph" w:styleId="Heading7">
    <w:name w:val="heading 7"/>
    <w:basedOn w:val="H6"/>
    <w:next w:val="Normal"/>
    <w:link w:val="Heading7Char"/>
    <w:qFormat/>
    <w:rsid w:val="00E60E03"/>
    <w:pPr>
      <w:numPr>
        <w:ilvl w:val="6"/>
      </w:numPr>
      <w:ind w:left="1985" w:hanging="1985"/>
      <w:outlineLvl w:val="6"/>
    </w:pPr>
  </w:style>
  <w:style w:type="paragraph" w:styleId="Heading8">
    <w:name w:val="heading 8"/>
    <w:basedOn w:val="Heading1"/>
    <w:next w:val="Normal"/>
    <w:link w:val="Heading8Char"/>
    <w:qFormat/>
    <w:rsid w:val="00E60E03"/>
    <w:pPr>
      <w:numPr>
        <w:ilvl w:val="7"/>
      </w:numPr>
      <w:outlineLvl w:val="7"/>
    </w:pPr>
  </w:style>
  <w:style w:type="paragraph" w:styleId="Heading9">
    <w:name w:val="heading 9"/>
    <w:basedOn w:val="Heading8"/>
    <w:next w:val="Normal"/>
    <w:link w:val="Heading9Char"/>
    <w:qFormat/>
    <w:rsid w:val="00E60E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60E03"/>
    <w:pPr>
      <w:ind w:left="1985" w:hanging="1985"/>
      <w:outlineLvl w:val="9"/>
    </w:pPr>
    <w:rPr>
      <w:sz w:val="20"/>
    </w:rPr>
  </w:style>
  <w:style w:type="paragraph" w:styleId="List3">
    <w:name w:val="List 3"/>
    <w:basedOn w:val="List2"/>
    <w:link w:val="List3Char"/>
    <w:qFormat/>
    <w:rsid w:val="00E60E03"/>
    <w:pPr>
      <w:ind w:left="1135"/>
    </w:pPr>
  </w:style>
  <w:style w:type="paragraph" w:styleId="List2">
    <w:name w:val="List 2"/>
    <w:basedOn w:val="List"/>
    <w:link w:val="List2Char"/>
    <w:qFormat/>
    <w:rsid w:val="00E60E03"/>
    <w:pPr>
      <w:ind w:left="851"/>
    </w:pPr>
  </w:style>
  <w:style w:type="paragraph" w:styleId="List">
    <w:name w:val="List"/>
    <w:basedOn w:val="Normal"/>
    <w:link w:val="ListChar"/>
    <w:qFormat/>
    <w:rsid w:val="00E60E03"/>
    <w:pPr>
      <w:ind w:left="568" w:hanging="284"/>
    </w:pPr>
  </w:style>
  <w:style w:type="paragraph" w:styleId="TOC7">
    <w:name w:val="toc 7"/>
    <w:basedOn w:val="TOC6"/>
    <w:next w:val="Normal"/>
    <w:qFormat/>
    <w:rsid w:val="00E60E03"/>
    <w:pPr>
      <w:ind w:left="1200"/>
    </w:pPr>
  </w:style>
  <w:style w:type="paragraph" w:styleId="TOC6">
    <w:name w:val="toc 6"/>
    <w:basedOn w:val="TOC5"/>
    <w:next w:val="Normal"/>
    <w:qFormat/>
    <w:rsid w:val="00E60E03"/>
    <w:pPr>
      <w:ind w:left="1000"/>
    </w:pPr>
  </w:style>
  <w:style w:type="paragraph" w:styleId="TOC5">
    <w:name w:val="toc 5"/>
    <w:basedOn w:val="TOC4"/>
    <w:next w:val="Normal"/>
    <w:qFormat/>
    <w:rsid w:val="00E60E03"/>
    <w:pPr>
      <w:ind w:left="800"/>
    </w:pPr>
  </w:style>
  <w:style w:type="paragraph" w:styleId="TOC4">
    <w:name w:val="toc 4"/>
    <w:basedOn w:val="TOC3"/>
    <w:next w:val="Normal"/>
    <w:qFormat/>
    <w:rsid w:val="00E60E03"/>
    <w:pPr>
      <w:ind w:left="600"/>
    </w:pPr>
  </w:style>
  <w:style w:type="paragraph" w:styleId="TOC3">
    <w:name w:val="toc 3"/>
    <w:basedOn w:val="TOC2"/>
    <w:next w:val="Normal"/>
    <w:uiPriority w:val="39"/>
    <w:qFormat/>
    <w:rsid w:val="00E60E03"/>
    <w:pPr>
      <w:spacing w:before="0"/>
      <w:ind w:left="400"/>
    </w:pPr>
    <w:rPr>
      <w:i w:val="0"/>
      <w:iCs w:val="0"/>
    </w:rPr>
  </w:style>
  <w:style w:type="paragraph" w:styleId="TOC2">
    <w:name w:val="toc 2"/>
    <w:basedOn w:val="TOC1"/>
    <w:next w:val="Normal"/>
    <w:uiPriority w:val="39"/>
    <w:qFormat/>
    <w:rsid w:val="00E60E03"/>
    <w:pPr>
      <w:spacing w:before="120" w:after="0"/>
      <w:ind w:left="200"/>
    </w:pPr>
    <w:rPr>
      <w:b w:val="0"/>
      <w:bCs w:val="0"/>
      <w:i/>
      <w:iCs/>
    </w:rPr>
  </w:style>
  <w:style w:type="paragraph" w:styleId="TOC1">
    <w:name w:val="toc 1"/>
    <w:next w:val="Normal"/>
    <w:uiPriority w:val="39"/>
    <w:qFormat/>
    <w:rsid w:val="00E60E03"/>
    <w:pPr>
      <w:spacing w:before="240" w:after="120" w:line="259" w:lineRule="auto"/>
    </w:pPr>
    <w:rPr>
      <w:rFonts w:asciiTheme="minorHAnsi" w:hAnsiTheme="minorHAnsi"/>
      <w:b/>
      <w:bCs/>
      <w:lang w:val="en-GB" w:eastAsia="ja-JP"/>
    </w:rPr>
  </w:style>
  <w:style w:type="paragraph" w:styleId="ListNumber2">
    <w:name w:val="List Number 2"/>
    <w:basedOn w:val="ListNumber"/>
    <w:qFormat/>
    <w:rsid w:val="00E60E03"/>
    <w:pPr>
      <w:ind w:left="851"/>
    </w:pPr>
  </w:style>
  <w:style w:type="paragraph" w:styleId="ListNumber">
    <w:name w:val="List Number"/>
    <w:basedOn w:val="List"/>
    <w:qFormat/>
    <w:rsid w:val="00E60E03"/>
  </w:style>
  <w:style w:type="paragraph" w:styleId="ListBullet4">
    <w:name w:val="List Bullet 4"/>
    <w:basedOn w:val="ListBullet3"/>
    <w:qFormat/>
    <w:rsid w:val="00E60E03"/>
    <w:pPr>
      <w:ind w:left="1418"/>
    </w:pPr>
  </w:style>
  <w:style w:type="paragraph" w:styleId="ListBullet3">
    <w:name w:val="List Bullet 3"/>
    <w:basedOn w:val="ListBullet2"/>
    <w:qFormat/>
    <w:rsid w:val="00E60E03"/>
    <w:pPr>
      <w:ind w:left="1135"/>
    </w:pPr>
  </w:style>
  <w:style w:type="paragraph" w:styleId="ListBullet2">
    <w:name w:val="List Bullet 2"/>
    <w:basedOn w:val="ListBullet"/>
    <w:qFormat/>
    <w:rsid w:val="00E60E03"/>
    <w:pPr>
      <w:ind w:left="851"/>
    </w:pPr>
  </w:style>
  <w:style w:type="paragraph" w:styleId="ListBullet">
    <w:name w:val="List Bullet"/>
    <w:basedOn w:val="List"/>
    <w:uiPriority w:val="99"/>
    <w:qFormat/>
    <w:rsid w:val="00E60E03"/>
  </w:style>
  <w:style w:type="paragraph" w:styleId="Caption">
    <w:name w:val="caption"/>
    <w:basedOn w:val="Normal"/>
    <w:next w:val="Normal"/>
    <w:link w:val="CaptionChar"/>
    <w:unhideWhenUsed/>
    <w:qFormat/>
    <w:rsid w:val="00E60E03"/>
    <w:pPr>
      <w:jc w:val="center"/>
    </w:pPr>
    <w:rPr>
      <w:b/>
      <w:bCs/>
    </w:rPr>
  </w:style>
  <w:style w:type="paragraph" w:styleId="DocumentMap">
    <w:name w:val="Document Map"/>
    <w:basedOn w:val="Normal"/>
    <w:link w:val="DocumentMapChar"/>
    <w:qFormat/>
    <w:rsid w:val="00E60E03"/>
    <w:pPr>
      <w:shd w:val="clear" w:color="auto" w:fill="000080"/>
    </w:pPr>
    <w:rPr>
      <w:rFonts w:ascii="Arial" w:eastAsia="MS Gothic" w:hAnsi="Arial"/>
    </w:rPr>
  </w:style>
  <w:style w:type="paragraph" w:styleId="CommentText">
    <w:name w:val="annotation text"/>
    <w:basedOn w:val="Normal"/>
    <w:link w:val="CommentTextChar"/>
    <w:qFormat/>
    <w:rsid w:val="00E60E03"/>
  </w:style>
  <w:style w:type="paragraph" w:styleId="BodyText3">
    <w:name w:val="Body Text 3"/>
    <w:basedOn w:val="Normal"/>
    <w:link w:val="BodyText3Char"/>
    <w:qFormat/>
    <w:rsid w:val="00E60E03"/>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rsid w:val="00E60E03"/>
    <w:pPr>
      <w:overflowPunct w:val="0"/>
      <w:autoSpaceDE w:val="0"/>
      <w:autoSpaceDN w:val="0"/>
      <w:adjustRightInd w:val="0"/>
      <w:textAlignment w:val="baseline"/>
    </w:pPr>
  </w:style>
  <w:style w:type="paragraph" w:styleId="BodyTextIndent">
    <w:name w:val="Body Text Indent"/>
    <w:basedOn w:val="Normal"/>
    <w:link w:val="BodyTextIndentChar"/>
    <w:qFormat/>
    <w:rsid w:val="00E60E03"/>
    <w:pPr>
      <w:ind w:leftChars="71" w:left="142"/>
    </w:pPr>
  </w:style>
  <w:style w:type="paragraph" w:styleId="PlainText">
    <w:name w:val="Plain Text"/>
    <w:basedOn w:val="Normal"/>
    <w:link w:val="PlainTextChar"/>
    <w:uiPriority w:val="99"/>
    <w:unhideWhenUsed/>
    <w:qFormat/>
    <w:rsid w:val="00E60E03"/>
    <w:pPr>
      <w:spacing w:after="0"/>
    </w:pPr>
    <w:rPr>
      <w:rFonts w:ascii="Consolas" w:eastAsia="Calibri" w:hAnsi="Consolas" w:cs="Consolas"/>
      <w:sz w:val="21"/>
      <w:szCs w:val="21"/>
      <w:lang w:val="en-US" w:eastAsia="zh-CN"/>
    </w:rPr>
  </w:style>
  <w:style w:type="paragraph" w:styleId="ListBullet5">
    <w:name w:val="List Bullet 5"/>
    <w:basedOn w:val="ListBullet4"/>
    <w:qFormat/>
    <w:rsid w:val="00E60E03"/>
    <w:pPr>
      <w:ind w:left="1702"/>
    </w:pPr>
  </w:style>
  <w:style w:type="paragraph" w:styleId="TOC8">
    <w:name w:val="toc 8"/>
    <w:basedOn w:val="TOC1"/>
    <w:next w:val="Normal"/>
    <w:qFormat/>
    <w:rsid w:val="00E60E03"/>
    <w:pPr>
      <w:spacing w:before="0" w:after="0"/>
      <w:ind w:left="1400"/>
    </w:pPr>
    <w:rPr>
      <w:b w:val="0"/>
      <w:bCs w:val="0"/>
    </w:rPr>
  </w:style>
  <w:style w:type="paragraph" w:styleId="Date">
    <w:name w:val="Date"/>
    <w:basedOn w:val="Normal"/>
    <w:next w:val="Normal"/>
    <w:link w:val="DateChar"/>
    <w:qFormat/>
    <w:rsid w:val="00E60E03"/>
  </w:style>
  <w:style w:type="paragraph" w:styleId="BodyTextIndent2">
    <w:name w:val="Body Text Indent 2"/>
    <w:basedOn w:val="Normal"/>
    <w:link w:val="BodyTextIndent2Char"/>
    <w:qFormat/>
    <w:rsid w:val="00E60E03"/>
    <w:pPr>
      <w:ind w:leftChars="100" w:left="200"/>
    </w:pPr>
  </w:style>
  <w:style w:type="paragraph" w:styleId="EndnoteText">
    <w:name w:val="endnote text"/>
    <w:basedOn w:val="Normal"/>
    <w:link w:val="EndnoteTextChar"/>
    <w:qFormat/>
    <w:rsid w:val="00E60E03"/>
    <w:pPr>
      <w:spacing w:after="0"/>
      <w:jc w:val="both"/>
    </w:pPr>
    <w:rPr>
      <w:rFonts w:eastAsia="Malgun Gothic"/>
      <w:lang w:eastAsia="en-US"/>
    </w:rPr>
  </w:style>
  <w:style w:type="paragraph" w:styleId="BalloonText">
    <w:name w:val="Balloon Text"/>
    <w:basedOn w:val="Normal"/>
    <w:link w:val="BalloonTextChar"/>
    <w:semiHidden/>
    <w:qFormat/>
    <w:rsid w:val="00E60E03"/>
    <w:rPr>
      <w:rFonts w:ascii="Arial" w:eastAsia="MS Gothic" w:hAnsi="Arial"/>
      <w:sz w:val="18"/>
      <w:szCs w:val="18"/>
    </w:rPr>
  </w:style>
  <w:style w:type="paragraph" w:styleId="Footer">
    <w:name w:val="footer"/>
    <w:basedOn w:val="Header"/>
    <w:link w:val="FooterChar"/>
    <w:uiPriority w:val="99"/>
    <w:qFormat/>
    <w:rsid w:val="00E60E03"/>
    <w:pPr>
      <w:jc w:val="center"/>
    </w:pPr>
    <w:rPr>
      <w:i/>
    </w:rPr>
  </w:style>
  <w:style w:type="paragraph" w:styleId="Header">
    <w:name w:val="header"/>
    <w:link w:val="HeaderChar"/>
    <w:qFormat/>
    <w:rsid w:val="00E60E03"/>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sid w:val="00E60E03"/>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rsid w:val="00E60E03"/>
    <w:pPr>
      <w:keepLines/>
      <w:spacing w:after="0"/>
      <w:ind w:left="454" w:hanging="454"/>
    </w:pPr>
    <w:rPr>
      <w:sz w:val="16"/>
    </w:rPr>
  </w:style>
  <w:style w:type="paragraph" w:styleId="List5">
    <w:name w:val="List 5"/>
    <w:basedOn w:val="List4"/>
    <w:qFormat/>
    <w:rsid w:val="00E60E03"/>
    <w:pPr>
      <w:ind w:left="1702"/>
    </w:pPr>
  </w:style>
  <w:style w:type="paragraph" w:styleId="List4">
    <w:name w:val="List 4"/>
    <w:basedOn w:val="List3"/>
    <w:qFormat/>
    <w:rsid w:val="00E60E03"/>
    <w:pPr>
      <w:ind w:left="1418"/>
    </w:pPr>
  </w:style>
  <w:style w:type="paragraph" w:styleId="TableofFigures">
    <w:name w:val="table of figures"/>
    <w:basedOn w:val="Normal"/>
    <w:next w:val="Normal"/>
    <w:uiPriority w:val="99"/>
    <w:qFormat/>
    <w:rsid w:val="00E60E03"/>
    <w:pPr>
      <w:spacing w:after="0"/>
      <w:ind w:left="400" w:hanging="400"/>
    </w:pPr>
    <w:rPr>
      <w:rFonts w:asciiTheme="minorHAnsi" w:hAnsiTheme="minorHAnsi"/>
      <w:b/>
      <w:bCs/>
    </w:rPr>
  </w:style>
  <w:style w:type="paragraph" w:styleId="TOC9">
    <w:name w:val="toc 9"/>
    <w:basedOn w:val="TOC8"/>
    <w:next w:val="Normal"/>
    <w:qFormat/>
    <w:rsid w:val="00E60E03"/>
    <w:pPr>
      <w:ind w:left="1600"/>
    </w:pPr>
  </w:style>
  <w:style w:type="paragraph" w:styleId="BodyText2">
    <w:name w:val="Body Text 2"/>
    <w:basedOn w:val="Normal"/>
    <w:link w:val="BodyText2Char"/>
    <w:qFormat/>
    <w:rsid w:val="00E60E03"/>
    <w:rPr>
      <w:i/>
      <w:iCs/>
    </w:rPr>
  </w:style>
  <w:style w:type="paragraph" w:styleId="ListContinue2">
    <w:name w:val="List Continue 2"/>
    <w:basedOn w:val="Normal"/>
    <w:qFormat/>
    <w:rsid w:val="00E60E03"/>
    <w:pPr>
      <w:ind w:leftChars="400" w:left="850"/>
    </w:pPr>
  </w:style>
  <w:style w:type="paragraph" w:styleId="HTMLPreformatted">
    <w:name w:val="HTML Preformatted"/>
    <w:basedOn w:val="Normal"/>
    <w:link w:val="HTMLPreformattedChar"/>
    <w:uiPriority w:val="99"/>
    <w:unhideWhenUsed/>
    <w:qFormat/>
    <w:rsid w:val="00E60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rsid w:val="00E60E03"/>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rsid w:val="00E60E03"/>
    <w:pPr>
      <w:keepLines/>
      <w:spacing w:after="0"/>
    </w:pPr>
  </w:style>
  <w:style w:type="paragraph" w:styleId="Index2">
    <w:name w:val="index 2"/>
    <w:basedOn w:val="Index1"/>
    <w:next w:val="Normal"/>
    <w:qFormat/>
    <w:rsid w:val="00E60E03"/>
    <w:pPr>
      <w:ind w:left="284"/>
    </w:pPr>
  </w:style>
  <w:style w:type="paragraph" w:styleId="Title">
    <w:name w:val="Title"/>
    <w:basedOn w:val="Normal"/>
    <w:link w:val="TitleChar"/>
    <w:qFormat/>
    <w:rsid w:val="00E60E03"/>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sid w:val="00E60E03"/>
    <w:rPr>
      <w:b/>
      <w:bCs/>
    </w:rPr>
  </w:style>
  <w:style w:type="paragraph" w:styleId="BodyTextFirstIndent2">
    <w:name w:val="Body Text First Indent 2"/>
    <w:basedOn w:val="BodyTextIndent"/>
    <w:link w:val="BodyTextFirstIndent2Char"/>
    <w:qFormat/>
    <w:rsid w:val="00E60E03"/>
    <w:pPr>
      <w:ind w:leftChars="400" w:left="851" w:firstLineChars="100" w:firstLine="210"/>
    </w:pPr>
    <w:rPr>
      <w:lang w:eastAsia="en-US"/>
    </w:rPr>
  </w:style>
  <w:style w:type="table" w:styleId="TableGrid">
    <w:name w:val="Table Grid"/>
    <w:basedOn w:val="TableNormal"/>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E60E0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E60E0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E60E0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E60E03"/>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E60E03"/>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E60E0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E60E0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E60E0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E60E03"/>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E60E03"/>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sid w:val="00E60E03"/>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sid w:val="00E60E03"/>
    <w:rPr>
      <w:b/>
      <w:bCs/>
    </w:rPr>
  </w:style>
  <w:style w:type="character" w:styleId="EndnoteReference">
    <w:name w:val="endnote reference"/>
    <w:qFormat/>
    <w:rsid w:val="00E60E03"/>
    <w:rPr>
      <w:vertAlign w:val="superscript"/>
    </w:rPr>
  </w:style>
  <w:style w:type="character" w:styleId="PageNumber">
    <w:name w:val="page number"/>
    <w:basedOn w:val="DefaultParagraphFont"/>
    <w:qFormat/>
    <w:rsid w:val="00E60E03"/>
  </w:style>
  <w:style w:type="character" w:styleId="FollowedHyperlink">
    <w:name w:val="FollowedHyperlink"/>
    <w:qFormat/>
    <w:rsid w:val="00E60E03"/>
    <w:rPr>
      <w:color w:val="800080"/>
      <w:u w:val="single"/>
    </w:rPr>
  </w:style>
  <w:style w:type="character" w:styleId="Emphasis">
    <w:name w:val="Emphasis"/>
    <w:uiPriority w:val="20"/>
    <w:qFormat/>
    <w:rsid w:val="00E60E03"/>
    <w:rPr>
      <w:i/>
      <w:iCs/>
    </w:rPr>
  </w:style>
  <w:style w:type="character" w:styleId="Hyperlink">
    <w:name w:val="Hyperlink"/>
    <w:uiPriority w:val="99"/>
    <w:qFormat/>
    <w:rsid w:val="00E60E03"/>
    <w:rPr>
      <w:color w:val="0000FF"/>
      <w:u w:val="single"/>
    </w:rPr>
  </w:style>
  <w:style w:type="character" w:styleId="CommentReference">
    <w:name w:val="annotation reference"/>
    <w:qFormat/>
    <w:rsid w:val="00E60E03"/>
    <w:rPr>
      <w:sz w:val="16"/>
    </w:rPr>
  </w:style>
  <w:style w:type="character" w:styleId="FootnoteReference">
    <w:name w:val="footnote reference"/>
    <w:qFormat/>
    <w:rsid w:val="00E60E03"/>
    <w:rPr>
      <w:b/>
      <w:position w:val="6"/>
      <w:sz w:val="16"/>
    </w:rPr>
  </w:style>
  <w:style w:type="character" w:customStyle="1" w:styleId="BalloonTextChar">
    <w:name w:val="Balloon Text Char"/>
    <w:link w:val="BalloonText"/>
    <w:uiPriority w:val="99"/>
    <w:semiHidden/>
    <w:qFormat/>
    <w:rsid w:val="00E60E03"/>
    <w:rPr>
      <w:rFonts w:ascii="Arial" w:eastAsia="MS Gothic" w:hAnsi="Arial"/>
      <w:sz w:val="18"/>
      <w:szCs w:val="18"/>
      <w:lang w:val="en-GB" w:eastAsia="ja-JP"/>
    </w:rPr>
  </w:style>
  <w:style w:type="paragraph" w:customStyle="1" w:styleId="ZT">
    <w:name w:val="ZT"/>
    <w:qFormat/>
    <w:rsid w:val="00E60E03"/>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rsid w:val="00E60E03"/>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rsid w:val="00E60E03"/>
    <w:pPr>
      <w:outlineLvl w:val="9"/>
    </w:pPr>
  </w:style>
  <w:style w:type="paragraph" w:customStyle="1" w:styleId="TAH">
    <w:name w:val="TAH"/>
    <w:basedOn w:val="TAC"/>
    <w:link w:val="TAHCar"/>
    <w:qFormat/>
    <w:rsid w:val="00E60E03"/>
    <w:rPr>
      <w:b/>
    </w:rPr>
  </w:style>
  <w:style w:type="paragraph" w:customStyle="1" w:styleId="TAC">
    <w:name w:val="TAC"/>
    <w:basedOn w:val="TAL"/>
    <w:link w:val="TACChar"/>
    <w:qFormat/>
    <w:rsid w:val="00E60E03"/>
    <w:pPr>
      <w:jc w:val="center"/>
    </w:pPr>
  </w:style>
  <w:style w:type="paragraph" w:customStyle="1" w:styleId="TAL">
    <w:name w:val="TAL"/>
    <w:basedOn w:val="Normal"/>
    <w:link w:val="TALCar"/>
    <w:qFormat/>
    <w:rsid w:val="00E60E03"/>
    <w:pPr>
      <w:keepNext/>
      <w:keepLines/>
      <w:spacing w:after="0"/>
    </w:pPr>
    <w:rPr>
      <w:rFonts w:ascii="Arial" w:hAnsi="Arial"/>
      <w:sz w:val="18"/>
    </w:rPr>
  </w:style>
  <w:style w:type="paragraph" w:customStyle="1" w:styleId="TF">
    <w:name w:val="TF"/>
    <w:basedOn w:val="TH"/>
    <w:link w:val="TFChar"/>
    <w:qFormat/>
    <w:rsid w:val="00E60E03"/>
    <w:pPr>
      <w:keepNext w:val="0"/>
      <w:spacing w:before="0" w:after="240"/>
    </w:pPr>
  </w:style>
  <w:style w:type="paragraph" w:customStyle="1" w:styleId="TH">
    <w:name w:val="TH"/>
    <w:basedOn w:val="Normal"/>
    <w:link w:val="THChar"/>
    <w:qFormat/>
    <w:rsid w:val="00E60E03"/>
    <w:pPr>
      <w:keepNext/>
      <w:keepLines/>
      <w:spacing w:before="60"/>
      <w:jc w:val="center"/>
    </w:pPr>
    <w:rPr>
      <w:rFonts w:ascii="Arial" w:hAnsi="Arial"/>
      <w:b/>
    </w:rPr>
  </w:style>
  <w:style w:type="paragraph" w:customStyle="1" w:styleId="NO">
    <w:name w:val="NO"/>
    <w:basedOn w:val="Normal"/>
    <w:link w:val="NOChar"/>
    <w:qFormat/>
    <w:rsid w:val="00E60E03"/>
    <w:pPr>
      <w:keepLines/>
      <w:ind w:left="1135" w:hanging="851"/>
    </w:pPr>
  </w:style>
  <w:style w:type="paragraph" w:customStyle="1" w:styleId="EX">
    <w:name w:val="EX"/>
    <w:basedOn w:val="Normal"/>
    <w:qFormat/>
    <w:rsid w:val="00E60E03"/>
    <w:pPr>
      <w:keepLines/>
      <w:ind w:left="1702" w:hanging="1418"/>
    </w:pPr>
  </w:style>
  <w:style w:type="paragraph" w:customStyle="1" w:styleId="FP">
    <w:name w:val="FP"/>
    <w:basedOn w:val="Normal"/>
    <w:qFormat/>
    <w:rsid w:val="00E60E03"/>
    <w:pPr>
      <w:spacing w:after="0"/>
    </w:pPr>
  </w:style>
  <w:style w:type="paragraph" w:customStyle="1" w:styleId="LD">
    <w:name w:val="LD"/>
    <w:qFormat/>
    <w:rsid w:val="00E60E03"/>
    <w:pPr>
      <w:keepNext/>
      <w:keepLines/>
      <w:spacing w:after="160" w:line="180" w:lineRule="exact"/>
    </w:pPr>
    <w:rPr>
      <w:rFonts w:ascii="MS LineDraw" w:hAnsi="MS LineDraw"/>
      <w:lang w:val="en-GB" w:eastAsia="en-US"/>
    </w:rPr>
  </w:style>
  <w:style w:type="paragraph" w:customStyle="1" w:styleId="NW">
    <w:name w:val="NW"/>
    <w:basedOn w:val="NO"/>
    <w:qFormat/>
    <w:rsid w:val="00E60E03"/>
    <w:pPr>
      <w:spacing w:after="0"/>
    </w:pPr>
  </w:style>
  <w:style w:type="paragraph" w:customStyle="1" w:styleId="EW">
    <w:name w:val="EW"/>
    <w:basedOn w:val="EX"/>
    <w:qFormat/>
    <w:rsid w:val="00E60E03"/>
    <w:pPr>
      <w:spacing w:after="0"/>
    </w:pPr>
  </w:style>
  <w:style w:type="paragraph" w:customStyle="1" w:styleId="EQ">
    <w:name w:val="EQ"/>
    <w:basedOn w:val="Normal"/>
    <w:next w:val="Normal"/>
    <w:qFormat/>
    <w:rsid w:val="00E60E03"/>
    <w:pPr>
      <w:keepLines/>
      <w:tabs>
        <w:tab w:val="center" w:pos="4536"/>
        <w:tab w:val="right" w:pos="9072"/>
      </w:tabs>
    </w:pPr>
  </w:style>
  <w:style w:type="paragraph" w:customStyle="1" w:styleId="NF">
    <w:name w:val="NF"/>
    <w:basedOn w:val="NO"/>
    <w:qFormat/>
    <w:rsid w:val="00E60E03"/>
    <w:pPr>
      <w:keepNext/>
      <w:spacing w:after="0"/>
    </w:pPr>
    <w:rPr>
      <w:rFonts w:ascii="Arial" w:hAnsi="Arial"/>
      <w:sz w:val="18"/>
    </w:rPr>
  </w:style>
  <w:style w:type="paragraph" w:customStyle="1" w:styleId="PL">
    <w:name w:val="PL"/>
    <w:link w:val="PLChar"/>
    <w:qFormat/>
    <w:rsid w:val="00E60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E60E03"/>
    <w:pPr>
      <w:jc w:val="right"/>
    </w:pPr>
  </w:style>
  <w:style w:type="paragraph" w:customStyle="1" w:styleId="TAN">
    <w:name w:val="TAN"/>
    <w:basedOn w:val="TAL"/>
    <w:link w:val="TANChar"/>
    <w:qFormat/>
    <w:rsid w:val="00E60E03"/>
    <w:pPr>
      <w:ind w:left="851" w:hanging="851"/>
    </w:pPr>
  </w:style>
  <w:style w:type="paragraph" w:customStyle="1" w:styleId="ZA">
    <w:name w:val="ZA"/>
    <w:qFormat/>
    <w:rsid w:val="00E60E03"/>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E60E03"/>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rsid w:val="00E60E03"/>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rsid w:val="00E60E03"/>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rsid w:val="00E60E03"/>
    <w:pPr>
      <w:framePr w:wrap="notBeside" w:y="16161"/>
    </w:pPr>
  </w:style>
  <w:style w:type="character" w:customStyle="1" w:styleId="ZGSM">
    <w:name w:val="ZGSM"/>
    <w:qFormat/>
    <w:rsid w:val="00E60E03"/>
  </w:style>
  <w:style w:type="paragraph" w:customStyle="1" w:styleId="ZG">
    <w:name w:val="ZG"/>
    <w:qFormat/>
    <w:rsid w:val="00E60E03"/>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sid w:val="00E60E03"/>
    <w:rPr>
      <w:color w:val="FF0000"/>
    </w:rPr>
  </w:style>
  <w:style w:type="paragraph" w:customStyle="1" w:styleId="B1">
    <w:name w:val="B1"/>
    <w:basedOn w:val="List"/>
    <w:link w:val="B1Char1"/>
    <w:qFormat/>
    <w:rsid w:val="00E60E03"/>
  </w:style>
  <w:style w:type="paragraph" w:customStyle="1" w:styleId="B2">
    <w:name w:val="B2"/>
    <w:basedOn w:val="List2"/>
    <w:link w:val="B2Char"/>
    <w:qFormat/>
    <w:rsid w:val="00E60E03"/>
  </w:style>
  <w:style w:type="paragraph" w:customStyle="1" w:styleId="B3">
    <w:name w:val="B3"/>
    <w:basedOn w:val="List3"/>
    <w:link w:val="B3Char"/>
    <w:qFormat/>
    <w:rsid w:val="00E60E03"/>
  </w:style>
  <w:style w:type="paragraph" w:customStyle="1" w:styleId="B4">
    <w:name w:val="B4"/>
    <w:basedOn w:val="List4"/>
    <w:qFormat/>
    <w:rsid w:val="00E60E03"/>
  </w:style>
  <w:style w:type="paragraph" w:customStyle="1" w:styleId="B5">
    <w:name w:val="B5"/>
    <w:basedOn w:val="List5"/>
    <w:qFormat/>
    <w:rsid w:val="00E60E03"/>
  </w:style>
  <w:style w:type="paragraph" w:customStyle="1" w:styleId="ZTD">
    <w:name w:val="ZTD"/>
    <w:basedOn w:val="ZB"/>
    <w:qFormat/>
    <w:rsid w:val="00E60E03"/>
    <w:pPr>
      <w:framePr w:hRule="auto" w:wrap="notBeside" w:y="852"/>
    </w:pPr>
    <w:rPr>
      <w:i w:val="0"/>
      <w:sz w:val="40"/>
    </w:rPr>
  </w:style>
  <w:style w:type="paragraph" w:customStyle="1" w:styleId="CRCoverPage">
    <w:name w:val="CR Cover Page"/>
    <w:link w:val="CRCoverPageChar"/>
    <w:qFormat/>
    <w:rsid w:val="00E60E03"/>
    <w:pPr>
      <w:spacing w:after="120" w:line="259" w:lineRule="auto"/>
    </w:pPr>
    <w:rPr>
      <w:rFonts w:ascii="Arial" w:hAnsi="Arial"/>
      <w:lang w:val="en-GB" w:eastAsia="en-US"/>
    </w:rPr>
  </w:style>
  <w:style w:type="paragraph" w:customStyle="1" w:styleId="tdoc-header">
    <w:name w:val="tdoc-header"/>
    <w:qFormat/>
    <w:rsid w:val="00E60E03"/>
    <w:pPr>
      <w:spacing w:after="160" w:line="259" w:lineRule="auto"/>
    </w:pPr>
    <w:rPr>
      <w:rFonts w:ascii="Arial" w:hAnsi="Arial"/>
      <w:sz w:val="24"/>
      <w:lang w:val="en-GB" w:eastAsia="en-US"/>
    </w:rPr>
  </w:style>
  <w:style w:type="paragraph" w:customStyle="1" w:styleId="HDStyleLS">
    <w:name w:val="HDStyle_LS"/>
    <w:basedOn w:val="Header"/>
    <w:qFormat/>
    <w:rsid w:val="00E60E03"/>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rsid w:val="00E60E03"/>
    <w:pPr>
      <w:overflowPunct w:val="0"/>
      <w:autoSpaceDE w:val="0"/>
      <w:autoSpaceDN w:val="0"/>
      <w:adjustRightInd w:val="0"/>
      <w:ind w:left="851"/>
      <w:textAlignment w:val="baseline"/>
    </w:pPr>
  </w:style>
  <w:style w:type="paragraph" w:customStyle="1" w:styleId="INDENT2">
    <w:name w:val="INDENT2"/>
    <w:basedOn w:val="Normal"/>
    <w:qFormat/>
    <w:rsid w:val="00E60E03"/>
    <w:pPr>
      <w:overflowPunct w:val="0"/>
      <w:autoSpaceDE w:val="0"/>
      <w:autoSpaceDN w:val="0"/>
      <w:adjustRightInd w:val="0"/>
      <w:ind w:left="1135" w:hanging="284"/>
      <w:textAlignment w:val="baseline"/>
    </w:pPr>
  </w:style>
  <w:style w:type="paragraph" w:customStyle="1" w:styleId="INDENT3">
    <w:name w:val="INDENT3"/>
    <w:basedOn w:val="Normal"/>
    <w:qFormat/>
    <w:rsid w:val="00E60E03"/>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E60E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E60E03"/>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E60E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E60E0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rsid w:val="00E60E03"/>
    <w:pPr>
      <w:overflowPunct w:val="0"/>
      <w:autoSpaceDE w:val="0"/>
      <w:autoSpaceDN w:val="0"/>
      <w:adjustRightInd w:val="0"/>
      <w:textAlignment w:val="baseline"/>
    </w:pPr>
  </w:style>
  <w:style w:type="paragraph" w:customStyle="1" w:styleId="Guidance">
    <w:name w:val="Guidance"/>
    <w:basedOn w:val="Normal"/>
    <w:qFormat/>
    <w:rsid w:val="00E60E03"/>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rsid w:val="00E60E03"/>
    <w:pPr>
      <w:overflowPunct w:val="0"/>
      <w:autoSpaceDE w:val="0"/>
      <w:autoSpaceDN w:val="0"/>
      <w:adjustRightInd w:val="0"/>
      <w:spacing w:after="220"/>
      <w:textAlignment w:val="baseline"/>
    </w:pPr>
    <w:rPr>
      <w:b/>
      <w:lang w:val="en-US"/>
    </w:rPr>
  </w:style>
  <w:style w:type="paragraph" w:customStyle="1" w:styleId="91">
    <w:name w:val="目录 91"/>
    <w:basedOn w:val="TOC8"/>
    <w:qFormat/>
    <w:rsid w:val="00E60E03"/>
    <w:pPr>
      <w:overflowPunct w:val="0"/>
      <w:autoSpaceDE w:val="0"/>
      <w:autoSpaceDN w:val="0"/>
      <w:adjustRightInd w:val="0"/>
      <w:ind w:left="1418" w:hanging="1418"/>
      <w:textAlignment w:val="baseline"/>
    </w:pPr>
  </w:style>
  <w:style w:type="paragraph" w:customStyle="1" w:styleId="CRfront">
    <w:name w:val="CR_front"/>
    <w:next w:val="Normal"/>
    <w:qFormat/>
    <w:rsid w:val="00E60E03"/>
    <w:pPr>
      <w:spacing w:after="160" w:line="259" w:lineRule="auto"/>
    </w:pPr>
    <w:rPr>
      <w:rFonts w:ascii="Arial" w:hAnsi="Arial"/>
      <w:lang w:val="en-GB" w:eastAsia="en-US"/>
    </w:rPr>
  </w:style>
  <w:style w:type="paragraph" w:customStyle="1" w:styleId="berschrift2Head2A2">
    <w:name w:val="Überschrift 2.Head2A.2"/>
    <w:basedOn w:val="Heading1"/>
    <w:next w:val="Normal"/>
    <w:qFormat/>
    <w:rsid w:val="00E60E03"/>
    <w:pPr>
      <w:spacing w:before="180"/>
      <w:outlineLvl w:val="1"/>
    </w:pPr>
    <w:rPr>
      <w:sz w:val="32"/>
      <w:lang w:eastAsia="de-DE"/>
    </w:rPr>
  </w:style>
  <w:style w:type="paragraph" w:customStyle="1" w:styleId="berschrift3h3H3Underrubrik2">
    <w:name w:val="Überschrift 3.h3.H3.Underrubrik2"/>
    <w:basedOn w:val="Heading2"/>
    <w:next w:val="Normal"/>
    <w:qFormat/>
    <w:rsid w:val="00E60E03"/>
    <w:pPr>
      <w:spacing w:before="120"/>
      <w:outlineLvl w:val="2"/>
    </w:pPr>
    <w:rPr>
      <w:lang w:eastAsia="de-DE"/>
    </w:rPr>
  </w:style>
  <w:style w:type="paragraph" w:customStyle="1" w:styleId="Reference">
    <w:name w:val="Reference"/>
    <w:basedOn w:val="Normal"/>
    <w:link w:val="ReferenceChar"/>
    <w:uiPriority w:val="99"/>
    <w:qFormat/>
    <w:rsid w:val="00E60E03"/>
    <w:pPr>
      <w:tabs>
        <w:tab w:val="left" w:pos="420"/>
      </w:tabs>
      <w:spacing w:after="0"/>
      <w:ind w:left="420" w:hanging="420"/>
    </w:pPr>
  </w:style>
  <w:style w:type="paragraph" w:customStyle="1" w:styleId="Bullets">
    <w:name w:val="Bullets"/>
    <w:basedOn w:val="BodyText"/>
    <w:qFormat/>
    <w:rsid w:val="00E60E03"/>
    <w:pPr>
      <w:widowControl w:val="0"/>
      <w:spacing w:after="120"/>
      <w:ind w:left="283" w:hanging="283"/>
    </w:pPr>
    <w:rPr>
      <w:lang w:eastAsia="de-DE"/>
    </w:rPr>
  </w:style>
  <w:style w:type="paragraph" w:customStyle="1" w:styleId="BalloonText1">
    <w:name w:val="Balloon Text1"/>
    <w:basedOn w:val="Normal"/>
    <w:semiHidden/>
    <w:qFormat/>
    <w:rsid w:val="00E60E03"/>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rsid w:val="00E60E03"/>
    <w:pPr>
      <w:spacing w:before="360" w:after="0" w:line="240" w:lineRule="atLeast"/>
      <w:jc w:val="center"/>
    </w:pPr>
    <w:rPr>
      <w:lang w:val="en-US"/>
    </w:rPr>
  </w:style>
  <w:style w:type="character" w:customStyle="1" w:styleId="ListChar">
    <w:name w:val="List Char"/>
    <w:link w:val="List"/>
    <w:qFormat/>
    <w:rsid w:val="00E60E03"/>
    <w:rPr>
      <w:rFonts w:eastAsia="MS Mincho"/>
      <w:lang w:val="en-GB" w:eastAsia="en-US" w:bidi="ar-SA"/>
    </w:rPr>
  </w:style>
  <w:style w:type="character" w:customStyle="1" w:styleId="List2Char">
    <w:name w:val="List 2 Char"/>
    <w:basedOn w:val="ListChar"/>
    <w:link w:val="List2"/>
    <w:qFormat/>
    <w:rsid w:val="00E60E03"/>
    <w:rPr>
      <w:rFonts w:eastAsia="MS Mincho"/>
      <w:lang w:val="en-GB" w:eastAsia="en-US" w:bidi="ar-SA"/>
    </w:rPr>
  </w:style>
  <w:style w:type="character" w:customStyle="1" w:styleId="List3Char">
    <w:name w:val="List 3 Char"/>
    <w:basedOn w:val="List2Char"/>
    <w:link w:val="List3"/>
    <w:qFormat/>
    <w:rsid w:val="00E60E03"/>
    <w:rPr>
      <w:rFonts w:eastAsia="MS Mincho"/>
      <w:lang w:val="en-GB" w:eastAsia="en-US" w:bidi="ar-SA"/>
    </w:rPr>
  </w:style>
  <w:style w:type="character" w:customStyle="1" w:styleId="B3Char">
    <w:name w:val="B3 Char"/>
    <w:basedOn w:val="List3Char"/>
    <w:link w:val="B3"/>
    <w:qFormat/>
    <w:rsid w:val="00E60E03"/>
    <w:rPr>
      <w:rFonts w:eastAsia="MS Mincho"/>
      <w:lang w:val="en-GB" w:eastAsia="en-US" w:bidi="ar-SA"/>
    </w:rPr>
  </w:style>
  <w:style w:type="character" w:customStyle="1" w:styleId="B2Char">
    <w:name w:val="B2 Char"/>
    <w:basedOn w:val="List2Char"/>
    <w:link w:val="B2"/>
    <w:qFormat/>
    <w:rsid w:val="00E60E03"/>
    <w:rPr>
      <w:rFonts w:eastAsia="MS Mincho"/>
      <w:lang w:val="en-GB" w:eastAsia="en-US" w:bidi="ar-SA"/>
    </w:rPr>
  </w:style>
  <w:style w:type="paragraph" w:customStyle="1" w:styleId="List1">
    <w:name w:val="List 1"/>
    <w:basedOn w:val="Normal"/>
    <w:qFormat/>
    <w:rsid w:val="00E60E03"/>
    <w:pPr>
      <w:spacing w:after="120"/>
      <w:ind w:left="568" w:hanging="284"/>
    </w:pPr>
    <w:rPr>
      <w:rFonts w:ascii="Arial" w:hAnsi="Arial"/>
      <w:szCs w:val="22"/>
    </w:rPr>
  </w:style>
  <w:style w:type="character" w:customStyle="1" w:styleId="PLChar">
    <w:name w:val="PL Char"/>
    <w:link w:val="PL"/>
    <w:qFormat/>
    <w:rsid w:val="00E60E03"/>
    <w:rPr>
      <w:rFonts w:ascii="Courier New" w:hAnsi="Courier New"/>
      <w:sz w:val="16"/>
      <w:lang w:val="en-GB" w:eastAsia="en-US" w:bidi="ar-SA"/>
    </w:rPr>
  </w:style>
  <w:style w:type="character" w:customStyle="1" w:styleId="THChar">
    <w:name w:val="TH Char"/>
    <w:link w:val="TH"/>
    <w:qFormat/>
    <w:rsid w:val="00E60E03"/>
    <w:rPr>
      <w:rFonts w:ascii="Arial" w:hAnsi="Arial"/>
      <w:b/>
      <w:lang w:val="en-GB" w:eastAsia="en-US"/>
    </w:rPr>
  </w:style>
  <w:style w:type="character" w:customStyle="1" w:styleId="TALCar">
    <w:name w:val="TAL Car"/>
    <w:link w:val="TAL"/>
    <w:qFormat/>
    <w:rsid w:val="00E60E03"/>
    <w:rPr>
      <w:rFonts w:ascii="Arial" w:hAnsi="Arial"/>
      <w:sz w:val="18"/>
      <w:lang w:val="en-GB" w:eastAsia="en-US"/>
    </w:rPr>
  </w:style>
  <w:style w:type="paragraph" w:customStyle="1" w:styleId="assocaitedwith">
    <w:name w:val="assocaited with"/>
    <w:basedOn w:val="Normal"/>
    <w:qFormat/>
    <w:rsid w:val="00E60E03"/>
    <w:pPr>
      <w:jc w:val="center"/>
    </w:pPr>
  </w:style>
  <w:style w:type="paragraph" w:customStyle="1" w:styleId="Nor">
    <w:name w:val="Nor'"/>
    <w:basedOn w:val="assocaitedwith"/>
    <w:qFormat/>
    <w:rsid w:val="00E60E03"/>
    <w:rPr>
      <w:b/>
    </w:rPr>
  </w:style>
  <w:style w:type="character" w:customStyle="1" w:styleId="NOChar">
    <w:name w:val="NO Char"/>
    <w:link w:val="NO"/>
    <w:qFormat/>
    <w:rsid w:val="00E60E03"/>
    <w:rPr>
      <w:rFonts w:ascii="Times New Roman" w:hAnsi="Times New Roman"/>
      <w:lang w:val="en-GB"/>
    </w:rPr>
  </w:style>
  <w:style w:type="character" w:customStyle="1" w:styleId="BodyTextChar">
    <w:name w:val="Body Text Char"/>
    <w:link w:val="BodyText"/>
    <w:qFormat/>
    <w:rsid w:val="00E60E03"/>
    <w:rPr>
      <w:rFonts w:ascii="Times New Roman" w:hAnsi="Times New Roman"/>
      <w:lang w:val="en-GB"/>
    </w:rPr>
  </w:style>
  <w:style w:type="character" w:customStyle="1" w:styleId="B1Char1">
    <w:name w:val="B1 Char1"/>
    <w:link w:val="B1"/>
    <w:qFormat/>
    <w:rsid w:val="00E60E03"/>
    <w:rPr>
      <w:rFonts w:ascii="Times New Roman" w:hAnsi="Times New Roman"/>
      <w:lang w:val="en-GB" w:eastAsia="ja-JP"/>
    </w:rPr>
  </w:style>
  <w:style w:type="character" w:customStyle="1" w:styleId="Heading3Char">
    <w:name w:val="Heading 3 Char"/>
    <w:link w:val="Heading3"/>
    <w:qFormat/>
    <w:rsid w:val="00E60E03"/>
    <w:rPr>
      <w:rFonts w:ascii="Arial" w:hAnsi="Arial"/>
      <w:sz w:val="24"/>
      <w:lang w:val="en-GB" w:eastAsia="ja-JP"/>
    </w:rPr>
  </w:style>
  <w:style w:type="character" w:customStyle="1" w:styleId="Heading2Char">
    <w:name w:val="Heading 2 Char"/>
    <w:link w:val="Heading2"/>
    <w:qFormat/>
    <w:rsid w:val="00E60E03"/>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列表段落11"/>
    <w:basedOn w:val="Normal"/>
    <w:link w:val="ListParagraphChar"/>
    <w:uiPriority w:val="34"/>
    <w:qFormat/>
    <w:rsid w:val="00E60E03"/>
    <w:pPr>
      <w:spacing w:after="0"/>
      <w:ind w:left="720"/>
      <w:contextualSpacing/>
    </w:pPr>
    <w:rPr>
      <w:rFonts w:eastAsia="Times New Roman"/>
      <w:szCs w:val="24"/>
      <w:lang w:val="en-US"/>
    </w:rPr>
  </w:style>
  <w:style w:type="table" w:customStyle="1" w:styleId="1">
    <w:name w:val="浅色列表1"/>
    <w:basedOn w:val="TableNormal"/>
    <w:uiPriority w:val="61"/>
    <w:qFormat/>
    <w:rsid w:val="00E60E03"/>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sid w:val="00E60E03"/>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60E03"/>
    <w:rPr>
      <w:rFonts w:ascii="Times New Roman" w:eastAsia="Times New Roman" w:hAnsi="Times New Roman"/>
      <w:szCs w:val="24"/>
      <w:lang w:eastAsia="ja-JP"/>
    </w:rPr>
  </w:style>
  <w:style w:type="character" w:customStyle="1" w:styleId="TitleChar">
    <w:name w:val="Title Char"/>
    <w:link w:val="Title"/>
    <w:qFormat/>
    <w:rsid w:val="00E60E03"/>
    <w:rPr>
      <w:rFonts w:ascii="Arial" w:hAnsi="Arial"/>
      <w:b/>
      <w:sz w:val="24"/>
      <w:lang w:val="de-DE" w:eastAsia="en-US"/>
    </w:rPr>
  </w:style>
  <w:style w:type="paragraph" w:customStyle="1" w:styleId="MTDisplayEquation">
    <w:name w:val="MTDisplayEquation"/>
    <w:basedOn w:val="Normal"/>
    <w:next w:val="Normal"/>
    <w:link w:val="MTDisplayEquationChar"/>
    <w:qFormat/>
    <w:rsid w:val="00E60E0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60E03"/>
    <w:rPr>
      <w:rFonts w:ascii="Calibri" w:eastAsia="宋体" w:hAnsi="Calibri"/>
      <w:kern w:val="2"/>
      <w:sz w:val="21"/>
      <w:szCs w:val="22"/>
    </w:rPr>
  </w:style>
  <w:style w:type="paragraph" w:customStyle="1" w:styleId="Revision1">
    <w:name w:val="Revision1"/>
    <w:hidden/>
    <w:uiPriority w:val="99"/>
    <w:semiHidden/>
    <w:qFormat/>
    <w:rsid w:val="00E60E03"/>
    <w:pPr>
      <w:spacing w:after="160" w:line="259" w:lineRule="auto"/>
    </w:pPr>
    <w:rPr>
      <w:rFonts w:ascii="Times New Roman" w:hAnsi="Times New Roman"/>
      <w:lang w:val="en-GB" w:eastAsia="en-US"/>
    </w:rPr>
  </w:style>
  <w:style w:type="paragraph" w:customStyle="1" w:styleId="maintext">
    <w:name w:val="main text"/>
    <w:basedOn w:val="Normal"/>
    <w:link w:val="maintextChar"/>
    <w:qFormat/>
    <w:rsid w:val="00E60E03"/>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E60E03"/>
    <w:rPr>
      <w:rFonts w:ascii="Times New Roman" w:eastAsia="Malgun Gothic" w:hAnsi="Times New Roman" w:cs="Batang"/>
      <w:lang w:val="en-GB" w:eastAsia="ko-KR"/>
    </w:rPr>
  </w:style>
  <w:style w:type="character" w:customStyle="1" w:styleId="HeaderChar">
    <w:name w:val="Header Char"/>
    <w:link w:val="Header"/>
    <w:qFormat/>
    <w:rsid w:val="00E60E03"/>
    <w:rPr>
      <w:rFonts w:ascii="Arial" w:hAnsi="Arial"/>
      <w:b/>
      <w:sz w:val="18"/>
      <w:lang w:val="en-GB" w:eastAsia="en-US"/>
    </w:rPr>
  </w:style>
  <w:style w:type="character" w:customStyle="1" w:styleId="CaptionChar">
    <w:name w:val="Caption Char"/>
    <w:basedOn w:val="DefaultParagraphFont"/>
    <w:link w:val="Caption"/>
    <w:qFormat/>
    <w:rsid w:val="00E60E03"/>
    <w:rPr>
      <w:rFonts w:ascii="Times New Roman" w:hAnsi="Times New Roman"/>
      <w:b/>
      <w:bCs/>
      <w:lang w:val="en-GB" w:eastAsia="ja-JP"/>
    </w:rPr>
  </w:style>
  <w:style w:type="paragraph" w:customStyle="1" w:styleId="TdocHeader2">
    <w:name w:val="Tdoc_Header_2"/>
    <w:basedOn w:val="Normal"/>
    <w:qFormat/>
    <w:rsid w:val="00E60E03"/>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rsid w:val="00E60E03"/>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rsid w:val="00E60E03"/>
    <w:pPr>
      <w:tabs>
        <w:tab w:val="right" w:pos="9072"/>
        <w:tab w:val="right" w:pos="10206"/>
      </w:tabs>
      <w:jc w:val="both"/>
    </w:pPr>
    <w:rPr>
      <w:rFonts w:eastAsia="Batang"/>
      <w:sz w:val="20"/>
    </w:rPr>
  </w:style>
  <w:style w:type="paragraph" w:customStyle="1" w:styleId="TdocHeading2">
    <w:name w:val="Tdoc_Heading_2"/>
    <w:basedOn w:val="Normal"/>
    <w:qFormat/>
    <w:rsid w:val="00E60E03"/>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rsid w:val="00E60E03"/>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E60E03"/>
    <w:pPr>
      <w:spacing w:before="40" w:after="0"/>
    </w:pPr>
    <w:rPr>
      <w:rFonts w:ascii="Arial" w:hAnsi="Arial"/>
      <w:i/>
      <w:sz w:val="18"/>
      <w:szCs w:val="24"/>
      <w:lang w:eastAsia="en-GB"/>
    </w:rPr>
  </w:style>
  <w:style w:type="character" w:customStyle="1" w:styleId="CommentsChar">
    <w:name w:val="Comments Char"/>
    <w:link w:val="Comments"/>
    <w:qFormat/>
    <w:rsid w:val="00E60E03"/>
    <w:rPr>
      <w:rFonts w:ascii="Arial" w:hAnsi="Arial"/>
      <w:i/>
      <w:sz w:val="18"/>
      <w:szCs w:val="24"/>
      <w:lang w:val="en-GB" w:eastAsia="en-GB"/>
    </w:rPr>
  </w:style>
  <w:style w:type="paragraph" w:customStyle="1" w:styleId="DocHead">
    <w:name w:val="DocHead"/>
    <w:basedOn w:val="Normal"/>
    <w:next w:val="Normal"/>
    <w:qFormat/>
    <w:rsid w:val="00E60E03"/>
    <w:pPr>
      <w:spacing w:after="0"/>
      <w:ind w:left="1418" w:hanging="1418"/>
    </w:pPr>
    <w:rPr>
      <w:rFonts w:eastAsia="Times New Roman"/>
      <w:b/>
      <w:bCs/>
      <w:sz w:val="24"/>
      <w:lang w:val="en-AU" w:eastAsia="en-US"/>
    </w:rPr>
  </w:style>
  <w:style w:type="paragraph" w:customStyle="1" w:styleId="Bulleted">
    <w:name w:val="Bulleted"/>
    <w:basedOn w:val="Normal"/>
    <w:qFormat/>
    <w:rsid w:val="00E60E03"/>
    <w:pPr>
      <w:numPr>
        <w:ilvl w:val="2"/>
        <w:numId w:val="4"/>
      </w:numPr>
    </w:pPr>
    <w:rPr>
      <w:rFonts w:ascii="Arial" w:eastAsia="Batang" w:hAnsi="Arial"/>
      <w:szCs w:val="24"/>
      <w:lang w:eastAsia="en-US"/>
    </w:rPr>
  </w:style>
  <w:style w:type="character" w:customStyle="1" w:styleId="CRCoverPageChar">
    <w:name w:val="CR Cover Page Char"/>
    <w:link w:val="CRCoverPage"/>
    <w:qFormat/>
    <w:rsid w:val="00E60E03"/>
    <w:rPr>
      <w:rFonts w:ascii="Arial" w:hAnsi="Arial"/>
      <w:lang w:val="en-GB" w:eastAsia="en-US"/>
    </w:rPr>
  </w:style>
  <w:style w:type="character" w:customStyle="1" w:styleId="a0">
    <w:name w:val="スタイル 標準 +"/>
    <w:qFormat/>
    <w:rsid w:val="00E60E03"/>
    <w:rPr>
      <w:rFonts w:ascii="Times New Roman" w:eastAsia="MS Gothic" w:hAnsi="Times New Roman"/>
      <w:color w:val="auto"/>
      <w:kern w:val="0"/>
      <w:sz w:val="20"/>
      <w:u w:val="none"/>
    </w:rPr>
  </w:style>
  <w:style w:type="character" w:customStyle="1" w:styleId="B1Zchn">
    <w:name w:val="B1 Zchn"/>
    <w:basedOn w:val="Heading3Char1"/>
    <w:qFormat/>
    <w:rsid w:val="00E60E03"/>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sid w:val="00E60E03"/>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sid w:val="00E60E03"/>
    <w:rPr>
      <w:rFonts w:eastAsia="MS Mincho"/>
      <w:lang w:val="en-GB" w:eastAsia="en-US" w:bidi="ar-SA"/>
    </w:rPr>
  </w:style>
  <w:style w:type="paragraph" w:customStyle="1" w:styleId="StatementBody">
    <w:name w:val="Statement Body"/>
    <w:basedOn w:val="Normal"/>
    <w:link w:val="StatementBodyChar"/>
    <w:qFormat/>
    <w:rsid w:val="00E60E03"/>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sid w:val="00E60E03"/>
    <w:rPr>
      <w:rFonts w:ascii="Times New Roman" w:eastAsia="Times New Roman" w:hAnsi="Times New Roman"/>
      <w:sz w:val="22"/>
      <w:szCs w:val="24"/>
      <w:lang w:eastAsia="ko-KR"/>
    </w:rPr>
  </w:style>
  <w:style w:type="paragraph" w:customStyle="1" w:styleId="bullet">
    <w:name w:val="bullet"/>
    <w:basedOn w:val="Normal"/>
    <w:link w:val="bullet0"/>
    <w:qFormat/>
    <w:rsid w:val="00E60E03"/>
    <w:pPr>
      <w:numPr>
        <w:numId w:val="6"/>
      </w:numPr>
      <w:snapToGrid w:val="0"/>
      <w:spacing w:after="100" w:afterAutospacing="1"/>
      <w:jc w:val="both"/>
    </w:pPr>
    <w:rPr>
      <w:rFonts w:eastAsia="MS Gothic"/>
      <w:sz w:val="24"/>
    </w:rPr>
  </w:style>
  <w:style w:type="character" w:customStyle="1" w:styleId="bullet0">
    <w:name w:val="bullet (文字)"/>
    <w:link w:val="bullet"/>
    <w:qFormat/>
    <w:rsid w:val="00E60E03"/>
    <w:rPr>
      <w:rFonts w:ascii="Times New Roman" w:eastAsia="MS Gothic" w:hAnsi="Times New Roman"/>
      <w:sz w:val="24"/>
      <w:lang w:val="en-GB" w:eastAsia="ja-JP"/>
    </w:rPr>
  </w:style>
  <w:style w:type="paragraph" w:customStyle="1" w:styleId="References">
    <w:name w:val="References"/>
    <w:basedOn w:val="Normal"/>
    <w:qFormat/>
    <w:rsid w:val="00E60E03"/>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rsid w:val="00E60E03"/>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rsid w:val="00E60E03"/>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E60E03"/>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rsid w:val="00E60E03"/>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E60E03"/>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rsid w:val="00E60E03"/>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rsid w:val="00E60E03"/>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E60E0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rsid w:val="00E60E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E60E03"/>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E60E03"/>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E60E03"/>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E60E03"/>
  </w:style>
  <w:style w:type="paragraph" w:customStyle="1" w:styleId="3GPPHeading1">
    <w:name w:val="3GPP Heading 1"/>
    <w:basedOn w:val="Heading1"/>
    <w:link w:val="3GPPHeading1Char"/>
    <w:qFormat/>
    <w:rsid w:val="00E60E03"/>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sid w:val="00E60E03"/>
    <w:rPr>
      <w:rFonts w:ascii="Arial" w:hAnsi="Arial"/>
      <w:kern w:val="32"/>
      <w:sz w:val="32"/>
      <w:szCs w:val="32"/>
      <w:lang w:val="en-GB" w:eastAsia="en-US"/>
    </w:rPr>
  </w:style>
  <w:style w:type="paragraph" w:customStyle="1" w:styleId="Doc-text2">
    <w:name w:val="Doc-text2"/>
    <w:basedOn w:val="Normal"/>
    <w:link w:val="Doc-text2Char"/>
    <w:qFormat/>
    <w:rsid w:val="00E60E0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60E03"/>
    <w:rPr>
      <w:rFonts w:ascii="Arial" w:hAnsi="Arial"/>
      <w:szCs w:val="24"/>
      <w:lang w:eastAsia="en-GB"/>
    </w:rPr>
  </w:style>
  <w:style w:type="character" w:customStyle="1" w:styleId="B1Char">
    <w:name w:val="B1 Char"/>
    <w:qFormat/>
    <w:locked/>
    <w:rsid w:val="00E60E03"/>
    <w:rPr>
      <w:lang w:val="en-GB" w:eastAsia="en-US"/>
    </w:rPr>
  </w:style>
  <w:style w:type="paragraph" w:customStyle="1" w:styleId="CharCharCharCharCharChar">
    <w:name w:val="Char Char Char Char Char Char"/>
    <w:semiHidden/>
    <w:qFormat/>
    <w:rsid w:val="00E60E03"/>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sid w:val="00E60E03"/>
    <w:rPr>
      <w:rFonts w:ascii="Arial" w:hAnsi="Arial"/>
      <w:sz w:val="18"/>
      <w:lang w:val="en-GB" w:eastAsia="ja-JP"/>
    </w:rPr>
  </w:style>
  <w:style w:type="paragraph" w:customStyle="1" w:styleId="msolistparagraph0">
    <w:name w:val="msolistparagraph"/>
    <w:basedOn w:val="Normal"/>
    <w:qFormat/>
    <w:rsid w:val="00E60E03"/>
    <w:pPr>
      <w:spacing w:after="0"/>
      <w:ind w:left="720"/>
      <w:jc w:val="both"/>
    </w:pPr>
    <w:rPr>
      <w:rFonts w:ascii="Calibri" w:eastAsia="Batang" w:hAnsi="Calibri"/>
      <w:sz w:val="21"/>
      <w:szCs w:val="21"/>
    </w:rPr>
  </w:style>
  <w:style w:type="character" w:customStyle="1" w:styleId="CRCoverPageZchn">
    <w:name w:val="CR Cover Page Zchn"/>
    <w:qFormat/>
    <w:locked/>
    <w:rsid w:val="00E60E03"/>
    <w:rPr>
      <w:rFonts w:ascii="Arial" w:eastAsia="宋体" w:hAnsi="Arial"/>
      <w:lang w:val="en-GB" w:eastAsia="en-US" w:bidi="ar-SA"/>
    </w:rPr>
  </w:style>
  <w:style w:type="character" w:customStyle="1" w:styleId="PlainTextChar">
    <w:name w:val="Plain Text Char"/>
    <w:basedOn w:val="DefaultParagraphFont"/>
    <w:link w:val="PlainText"/>
    <w:uiPriority w:val="99"/>
    <w:qFormat/>
    <w:rsid w:val="00E60E03"/>
    <w:rPr>
      <w:rFonts w:ascii="Consolas" w:eastAsia="Calibri" w:hAnsi="Consolas" w:cs="Consolas"/>
      <w:sz w:val="21"/>
      <w:szCs w:val="21"/>
    </w:rPr>
  </w:style>
  <w:style w:type="paragraph" w:customStyle="1" w:styleId="IEEEParagraph">
    <w:name w:val="IEEE Paragraph"/>
    <w:basedOn w:val="Normal"/>
    <w:link w:val="IEEEParagraphChar"/>
    <w:qFormat/>
    <w:rsid w:val="00E60E03"/>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60E03"/>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E60E0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60E03"/>
    <w:rPr>
      <w:rFonts w:ascii="Times New Roman" w:hAnsi="Times New Roman"/>
      <w:szCs w:val="24"/>
      <w:lang w:val="en-GB" w:eastAsia="ja-JP"/>
    </w:rPr>
  </w:style>
  <w:style w:type="paragraph" w:customStyle="1" w:styleId="Statement">
    <w:name w:val="Statement"/>
    <w:basedOn w:val="Normal"/>
    <w:qFormat/>
    <w:rsid w:val="00E60E03"/>
    <w:pPr>
      <w:keepNext/>
      <w:spacing w:after="0"/>
      <w:ind w:left="601" w:hanging="601"/>
    </w:pPr>
    <w:rPr>
      <w:rFonts w:eastAsia="Batang"/>
      <w:b/>
      <w:i/>
      <w:szCs w:val="24"/>
      <w:lang w:val="en-US" w:eastAsia="ko-KR"/>
    </w:rPr>
  </w:style>
  <w:style w:type="character" w:customStyle="1" w:styleId="Alcatel-Lucent-4">
    <w:name w:val="Alcatel-Lucent-4"/>
    <w:semiHidden/>
    <w:qFormat/>
    <w:rsid w:val="00E60E03"/>
    <w:rPr>
      <w:rFonts w:ascii="Arial" w:hAnsi="Arial" w:cs="Arial"/>
      <w:color w:val="auto"/>
      <w:sz w:val="20"/>
      <w:szCs w:val="20"/>
    </w:rPr>
  </w:style>
  <w:style w:type="paragraph" w:customStyle="1" w:styleId="ZchnZchn">
    <w:name w:val="Zchn Zchn"/>
    <w:qFormat/>
    <w:rsid w:val="00E60E03"/>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sid w:val="00E60E03"/>
    <w:rPr>
      <w:rFonts w:ascii="Arial" w:hAnsi="Arial" w:cs="Arial"/>
      <w:color w:val="auto"/>
      <w:sz w:val="20"/>
      <w:szCs w:val="20"/>
    </w:rPr>
  </w:style>
  <w:style w:type="character" w:customStyle="1" w:styleId="Heading4Char">
    <w:name w:val="Heading 4 Char"/>
    <w:basedOn w:val="DefaultParagraphFont"/>
    <w:link w:val="Heading4"/>
    <w:qFormat/>
    <w:rsid w:val="00E60E03"/>
    <w:rPr>
      <w:rFonts w:ascii="Times New Roman" w:hAnsi="Times New Roman"/>
      <w:sz w:val="24"/>
      <w:lang w:val="en-GB" w:eastAsia="ja-JP"/>
    </w:rPr>
  </w:style>
  <w:style w:type="character" w:customStyle="1" w:styleId="Heading5Char">
    <w:name w:val="Heading 5 Char"/>
    <w:basedOn w:val="DefaultParagraphFont"/>
    <w:link w:val="Heading5"/>
    <w:qFormat/>
    <w:rsid w:val="00E60E03"/>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sid w:val="00E60E03"/>
    <w:rPr>
      <w:rFonts w:ascii="Times New Roman" w:hAnsi="Times New Roman"/>
      <w:lang w:val="en-GB" w:eastAsia="ja-JP"/>
    </w:rPr>
  </w:style>
  <w:style w:type="character" w:customStyle="1" w:styleId="NOZchn">
    <w:name w:val="NO Zchn"/>
    <w:qFormat/>
    <w:rsid w:val="00E60E03"/>
    <w:rPr>
      <w:color w:val="000000"/>
      <w:lang w:eastAsia="ja-JP"/>
    </w:rPr>
  </w:style>
  <w:style w:type="paragraph" w:customStyle="1" w:styleId="07cm12pt12">
    <w:name w:val="스타일 첫 줄:  0.7 cm 앞: 12 pt 줄 간격: 배수 1.2 줄"/>
    <w:basedOn w:val="Normal"/>
    <w:qFormat/>
    <w:rsid w:val="00E60E03"/>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E60E03"/>
    <w:rPr>
      <w:rFonts w:ascii="Arial" w:hAnsi="Arial"/>
      <w:b/>
      <w:sz w:val="18"/>
      <w:lang w:val="en-GB" w:eastAsia="ja-JP"/>
    </w:rPr>
  </w:style>
  <w:style w:type="character" w:customStyle="1" w:styleId="TALChar">
    <w:name w:val="TAL Char"/>
    <w:qFormat/>
    <w:locked/>
    <w:rsid w:val="00E60E03"/>
    <w:rPr>
      <w:rFonts w:ascii="Arial" w:eastAsia="宋体" w:hAnsi="Arial"/>
      <w:sz w:val="18"/>
      <w:lang w:eastAsia="en-US"/>
    </w:rPr>
  </w:style>
  <w:style w:type="character" w:customStyle="1" w:styleId="PlainTextChar1">
    <w:name w:val="Plain Text Char1"/>
    <w:semiHidden/>
    <w:qFormat/>
    <w:locked/>
    <w:rsid w:val="00E60E03"/>
    <w:rPr>
      <w:rFonts w:ascii="Consolas" w:hAnsi="Consolas"/>
      <w:sz w:val="21"/>
      <w:szCs w:val="21"/>
      <w:lang w:bidi="ar-SA"/>
    </w:rPr>
  </w:style>
  <w:style w:type="paragraph" w:customStyle="1" w:styleId="TableCell">
    <w:name w:val="TableCell"/>
    <w:basedOn w:val="Normal"/>
    <w:qFormat/>
    <w:rsid w:val="00E60E03"/>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E60E03"/>
    <w:rPr>
      <w:rFonts w:ascii="Arial" w:hAnsi="Arial"/>
      <w:b/>
      <w:i/>
      <w:sz w:val="18"/>
      <w:lang w:val="en-GB" w:eastAsia="en-US"/>
    </w:rPr>
  </w:style>
  <w:style w:type="character" w:customStyle="1" w:styleId="H2Char2">
    <w:name w:val="H2 Char2"/>
    <w:basedOn w:val="DefaultParagraphFont"/>
    <w:uiPriority w:val="9"/>
    <w:semiHidden/>
    <w:qFormat/>
    <w:rsid w:val="00E60E03"/>
    <w:rPr>
      <w:rFonts w:ascii="Arial" w:eastAsia="Times New Roman" w:hAnsi="Arial" w:cs="Arial"/>
      <w:i/>
      <w:iCs/>
      <w:sz w:val="24"/>
      <w:szCs w:val="28"/>
      <w:lang w:eastAsia="en-US"/>
    </w:rPr>
  </w:style>
  <w:style w:type="character" w:customStyle="1" w:styleId="H1Char1">
    <w:name w:val="H1 Char1"/>
    <w:basedOn w:val="DefaultParagraphFont"/>
    <w:uiPriority w:val="9"/>
    <w:qFormat/>
    <w:rsid w:val="00E60E03"/>
    <w:rPr>
      <w:rFonts w:ascii="Arial" w:eastAsia="MS Gothic" w:hAnsi="Arial"/>
      <w:kern w:val="28"/>
      <w:sz w:val="28"/>
      <w:lang w:eastAsia="ja-JP"/>
    </w:rPr>
  </w:style>
  <w:style w:type="character" w:customStyle="1" w:styleId="3GPPCaptionTableChar">
    <w:name w:val="3GPP Caption Table Char"/>
    <w:uiPriority w:val="99"/>
    <w:qFormat/>
    <w:rsid w:val="00E60E03"/>
    <w:rPr>
      <w:rFonts w:ascii="Times New Roman" w:eastAsia="Times New Roman" w:hAnsi="Times New Roman"/>
      <w:b/>
      <w:bCs/>
    </w:rPr>
  </w:style>
  <w:style w:type="paragraph" w:customStyle="1" w:styleId="Text">
    <w:name w:val="Text"/>
    <w:basedOn w:val="Normal"/>
    <w:link w:val="TextChar"/>
    <w:qFormat/>
    <w:rsid w:val="00E60E03"/>
    <w:pPr>
      <w:spacing w:after="0"/>
    </w:pPr>
    <w:rPr>
      <w:rFonts w:ascii="Times" w:eastAsia="Batang" w:hAnsi="Times"/>
      <w:szCs w:val="24"/>
      <w:lang w:eastAsia="en-GB"/>
    </w:rPr>
  </w:style>
  <w:style w:type="character" w:customStyle="1" w:styleId="TextChar">
    <w:name w:val="Text Char"/>
    <w:link w:val="Text"/>
    <w:qFormat/>
    <w:rsid w:val="00E60E03"/>
    <w:rPr>
      <w:rFonts w:ascii="Times" w:eastAsia="Batang" w:hAnsi="Times"/>
      <w:szCs w:val="24"/>
      <w:lang w:val="en-GB" w:eastAsia="en-GB"/>
    </w:rPr>
  </w:style>
  <w:style w:type="paragraph" w:customStyle="1" w:styleId="2">
    <w:name w:val="我的正文首行2缩进"/>
    <w:basedOn w:val="Normal"/>
    <w:qFormat/>
    <w:rsid w:val="00E60E03"/>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sid w:val="00E60E03"/>
    <w:rPr>
      <w:rFonts w:ascii="Times New Roman" w:hAnsi="Times New Roman"/>
      <w:sz w:val="16"/>
      <w:lang w:val="en-GB" w:eastAsia="ja-JP"/>
    </w:rPr>
  </w:style>
  <w:style w:type="paragraph" w:customStyle="1" w:styleId="Paragraph">
    <w:name w:val="Paragraph"/>
    <w:basedOn w:val="Normal"/>
    <w:link w:val="ParagraphChar"/>
    <w:qFormat/>
    <w:rsid w:val="00E60E03"/>
    <w:pPr>
      <w:spacing w:before="220" w:after="0"/>
    </w:pPr>
    <w:rPr>
      <w:sz w:val="22"/>
      <w:lang w:eastAsia="en-US"/>
    </w:rPr>
  </w:style>
  <w:style w:type="character" w:customStyle="1" w:styleId="im-content1">
    <w:name w:val="im-content1"/>
    <w:basedOn w:val="DefaultParagraphFont"/>
    <w:qFormat/>
    <w:rsid w:val="00E60E03"/>
    <w:rPr>
      <w:color w:val="333333"/>
    </w:rPr>
  </w:style>
  <w:style w:type="paragraph" w:customStyle="1" w:styleId="Standard1">
    <w:name w:val="Standard1"/>
    <w:qFormat/>
    <w:rsid w:val="00E60E03"/>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sid w:val="00E60E03"/>
    <w:rPr>
      <w:rFonts w:ascii="Times New Roman" w:eastAsia="Times New Roman" w:hAnsi="Times New Roman"/>
      <w:sz w:val="24"/>
      <w:lang w:val="en-GB" w:eastAsia="en-US"/>
    </w:rPr>
  </w:style>
  <w:style w:type="paragraph" w:customStyle="1" w:styleId="a2">
    <w:name w:val="样式 (中文) 宋体 两端对齐"/>
    <w:basedOn w:val="Normal"/>
    <w:qFormat/>
    <w:rsid w:val="00E60E03"/>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60E03"/>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E60E03"/>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E60E03"/>
    <w:rPr>
      <w:rFonts w:ascii="Times New Roman" w:hAnsi="Times New Roman"/>
      <w:lang w:eastAsia="en-US"/>
    </w:rPr>
  </w:style>
  <w:style w:type="paragraph" w:customStyle="1" w:styleId="ListParagraph3">
    <w:name w:val="List Paragraph3"/>
    <w:basedOn w:val="Normal"/>
    <w:qFormat/>
    <w:rsid w:val="00E60E03"/>
    <w:pPr>
      <w:spacing w:after="0"/>
      <w:ind w:left="720"/>
      <w:contextualSpacing/>
    </w:pPr>
    <w:rPr>
      <w:rFonts w:eastAsia="Times New Roman"/>
      <w:sz w:val="24"/>
      <w:szCs w:val="24"/>
      <w:lang w:val="en-US" w:eastAsia="zh-CN"/>
    </w:rPr>
  </w:style>
  <w:style w:type="character" w:customStyle="1" w:styleId="Heading6Char">
    <w:name w:val="Heading 6 Char"/>
    <w:link w:val="Heading6"/>
    <w:qFormat/>
    <w:rsid w:val="00E60E03"/>
    <w:rPr>
      <w:rFonts w:ascii="Arial" w:hAnsi="Arial"/>
      <w:lang w:val="en-GB" w:eastAsia="ja-JP"/>
    </w:rPr>
  </w:style>
  <w:style w:type="character" w:customStyle="1" w:styleId="Heading7Char">
    <w:name w:val="Heading 7 Char"/>
    <w:link w:val="Heading7"/>
    <w:qFormat/>
    <w:rsid w:val="00E60E03"/>
    <w:rPr>
      <w:rFonts w:ascii="Arial" w:hAnsi="Arial"/>
      <w:lang w:val="en-GB" w:eastAsia="ja-JP"/>
    </w:rPr>
  </w:style>
  <w:style w:type="character" w:customStyle="1" w:styleId="Heading8Char">
    <w:name w:val="Heading 8 Char"/>
    <w:link w:val="Heading8"/>
    <w:qFormat/>
    <w:rsid w:val="00E60E03"/>
    <w:rPr>
      <w:rFonts w:ascii="Arial" w:hAnsi="Arial"/>
      <w:sz w:val="36"/>
      <w:lang w:val="en-GB" w:eastAsia="en-US"/>
    </w:rPr>
  </w:style>
  <w:style w:type="character" w:customStyle="1" w:styleId="Heading9Char">
    <w:name w:val="Heading 9 Char"/>
    <w:link w:val="Heading9"/>
    <w:qFormat/>
    <w:rsid w:val="00E60E03"/>
    <w:rPr>
      <w:rFonts w:ascii="Arial" w:hAnsi="Arial"/>
      <w:sz w:val="36"/>
      <w:lang w:val="en-GB" w:eastAsia="en-US"/>
    </w:rPr>
  </w:style>
  <w:style w:type="character" w:customStyle="1" w:styleId="DocumentMapChar">
    <w:name w:val="Document Map Char"/>
    <w:link w:val="DocumentMap"/>
    <w:qFormat/>
    <w:rsid w:val="00E60E03"/>
    <w:rPr>
      <w:rFonts w:ascii="Arial" w:eastAsia="MS Gothic" w:hAnsi="Arial"/>
      <w:shd w:val="clear" w:color="auto" w:fill="000080"/>
      <w:lang w:val="en-GB" w:eastAsia="ja-JP"/>
    </w:rPr>
  </w:style>
  <w:style w:type="character" w:customStyle="1" w:styleId="DateChar">
    <w:name w:val="Date Char"/>
    <w:link w:val="Date"/>
    <w:qFormat/>
    <w:rsid w:val="00E60E03"/>
    <w:rPr>
      <w:rFonts w:ascii="Times New Roman" w:hAnsi="Times New Roman"/>
      <w:lang w:val="en-GB" w:eastAsia="ja-JP"/>
    </w:rPr>
  </w:style>
  <w:style w:type="character" w:customStyle="1" w:styleId="CommentSubjectChar">
    <w:name w:val="Comment Subject Char"/>
    <w:link w:val="CommentSubject"/>
    <w:uiPriority w:val="99"/>
    <w:semiHidden/>
    <w:qFormat/>
    <w:rsid w:val="00E60E03"/>
    <w:rPr>
      <w:rFonts w:ascii="Times New Roman" w:hAnsi="Times New Roman"/>
      <w:b/>
      <w:bCs/>
      <w:lang w:val="en-GB" w:eastAsia="ja-JP"/>
    </w:rPr>
  </w:style>
  <w:style w:type="paragraph" w:customStyle="1" w:styleId="ListParagraph2">
    <w:name w:val="List Paragraph2"/>
    <w:basedOn w:val="Normal"/>
    <w:qFormat/>
    <w:rsid w:val="00E60E03"/>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60E03"/>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60E03"/>
    <w:pPr>
      <w:spacing w:after="0"/>
      <w:ind w:left="720"/>
      <w:contextualSpacing/>
    </w:pPr>
    <w:rPr>
      <w:rFonts w:eastAsia="Times New Roman"/>
      <w:sz w:val="24"/>
      <w:szCs w:val="24"/>
      <w:lang w:val="en-US" w:eastAsia="zh-CN"/>
    </w:rPr>
  </w:style>
  <w:style w:type="paragraph" w:customStyle="1" w:styleId="61">
    <w:name w:val="标题 61"/>
    <w:basedOn w:val="Normal"/>
    <w:qFormat/>
    <w:rsid w:val="00E60E03"/>
    <w:pPr>
      <w:tabs>
        <w:tab w:val="left" w:pos="1152"/>
      </w:tabs>
      <w:spacing w:after="0"/>
    </w:pPr>
    <w:rPr>
      <w:rFonts w:ascii="Times" w:eastAsia="MS PGothic" w:hAnsi="Times" w:cs="Times"/>
      <w:lang w:val="en-US"/>
    </w:rPr>
  </w:style>
  <w:style w:type="paragraph" w:customStyle="1" w:styleId="71">
    <w:name w:val="标题 71"/>
    <w:basedOn w:val="Normal"/>
    <w:qFormat/>
    <w:rsid w:val="00E60E03"/>
    <w:pPr>
      <w:tabs>
        <w:tab w:val="left" w:pos="1296"/>
      </w:tabs>
      <w:spacing w:after="0"/>
    </w:pPr>
    <w:rPr>
      <w:rFonts w:ascii="Times" w:eastAsia="MS PGothic" w:hAnsi="Times" w:cs="Times"/>
      <w:lang w:val="en-US"/>
    </w:rPr>
  </w:style>
  <w:style w:type="paragraph" w:customStyle="1" w:styleId="heading30">
    <w:name w:val="heading3"/>
    <w:basedOn w:val="Normal"/>
    <w:qFormat/>
    <w:rsid w:val="00E60E03"/>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E60E03"/>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E60E03"/>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60E03"/>
    <w:pPr>
      <w:spacing w:after="0"/>
      <w:ind w:left="720"/>
      <w:contextualSpacing/>
    </w:pPr>
    <w:rPr>
      <w:rFonts w:eastAsia="Times New Roman"/>
      <w:sz w:val="24"/>
      <w:szCs w:val="24"/>
      <w:lang w:val="en-US" w:eastAsia="zh-CN"/>
    </w:rPr>
  </w:style>
  <w:style w:type="paragraph" w:customStyle="1" w:styleId="6111">
    <w:name w:val="标题 6111"/>
    <w:basedOn w:val="Normal"/>
    <w:qFormat/>
    <w:rsid w:val="00E60E03"/>
    <w:pPr>
      <w:tabs>
        <w:tab w:val="left" w:pos="1152"/>
      </w:tabs>
      <w:spacing w:after="0"/>
    </w:pPr>
    <w:rPr>
      <w:rFonts w:ascii="Times" w:eastAsia="MS PGothic" w:hAnsi="Times" w:cs="Times"/>
      <w:lang w:val="en-US"/>
    </w:rPr>
  </w:style>
  <w:style w:type="paragraph" w:customStyle="1" w:styleId="7111">
    <w:name w:val="标题 7111"/>
    <w:basedOn w:val="Normal"/>
    <w:qFormat/>
    <w:rsid w:val="00E60E03"/>
    <w:pPr>
      <w:tabs>
        <w:tab w:val="left" w:pos="1296"/>
      </w:tabs>
      <w:spacing w:after="0"/>
    </w:pPr>
    <w:rPr>
      <w:rFonts w:ascii="Times" w:eastAsia="MS PGothic" w:hAnsi="Times" w:cs="Times"/>
      <w:lang w:val="en-US"/>
    </w:rPr>
  </w:style>
  <w:style w:type="paragraph" w:customStyle="1" w:styleId="3GPPHeader">
    <w:name w:val="3GPP_Header"/>
    <w:basedOn w:val="Normal"/>
    <w:qFormat/>
    <w:rsid w:val="00E60E0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E60E03"/>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E60E03"/>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E60E03"/>
    <w:rPr>
      <w:rFonts w:ascii="Times New Roman" w:eastAsia="Malgun Gothic" w:hAnsi="Times New Roman" w:cs="Batang"/>
      <w:lang w:val="en-GB" w:eastAsia="en-US"/>
    </w:rPr>
  </w:style>
  <w:style w:type="paragraph" w:customStyle="1" w:styleId="a3">
    <w:name w:val="스타일 양쪽"/>
    <w:basedOn w:val="Normal"/>
    <w:qFormat/>
    <w:rsid w:val="00E60E03"/>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E60E03"/>
    <w:rPr>
      <w:color w:val="808080"/>
    </w:rPr>
  </w:style>
  <w:style w:type="paragraph" w:customStyle="1" w:styleId="CharCharCharCharCharChar1">
    <w:name w:val="Char Char Char Char Char Char1"/>
    <w:semiHidden/>
    <w:qFormat/>
    <w:rsid w:val="00E60E03"/>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sid w:val="00E60E03"/>
    <w:rPr>
      <w:rFonts w:ascii="?? ??" w:hAnsi="?? ??"/>
      <w:lang w:eastAsia="en-US"/>
    </w:rPr>
  </w:style>
  <w:style w:type="paragraph" w:customStyle="1" w:styleId="Doc-text2JK">
    <w:name w:val="Doc-text2_JK"/>
    <w:basedOn w:val="Normal"/>
    <w:link w:val="Doc-text2JKChar"/>
    <w:qFormat/>
    <w:rsid w:val="00E60E03"/>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E60E03"/>
    <w:rPr>
      <w:rFonts w:ascii="Times New Roman" w:hAnsi="Times New Roman"/>
      <w:szCs w:val="24"/>
      <w:lang w:val="en-GB" w:eastAsia="en-GB"/>
    </w:rPr>
  </w:style>
  <w:style w:type="character" w:customStyle="1" w:styleId="ReferenceChar">
    <w:name w:val="Reference Char"/>
    <w:link w:val="Reference"/>
    <w:qFormat/>
    <w:rsid w:val="00E60E03"/>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E60E03"/>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sid w:val="00E60E03"/>
    <w:rPr>
      <w:rFonts w:ascii="Times New Roman" w:eastAsia="Batang" w:hAnsi="Times New Roman"/>
      <w:kern w:val="2"/>
      <w:sz w:val="22"/>
      <w:szCs w:val="24"/>
      <w:lang w:val="en-GB" w:eastAsia="ko-KR"/>
    </w:rPr>
  </w:style>
  <w:style w:type="paragraph" w:styleId="NoSpacing">
    <w:name w:val="No Spacing"/>
    <w:uiPriority w:val="1"/>
    <w:qFormat/>
    <w:rsid w:val="00E60E03"/>
    <w:pPr>
      <w:spacing w:after="160" w:line="259" w:lineRule="auto"/>
    </w:pPr>
    <w:rPr>
      <w:rFonts w:ascii="Calibri" w:eastAsia="宋体" w:hAnsi="Calibri"/>
      <w:sz w:val="22"/>
      <w:szCs w:val="22"/>
    </w:rPr>
  </w:style>
  <w:style w:type="paragraph" w:customStyle="1" w:styleId="Equ">
    <w:name w:val="Equ"/>
    <w:basedOn w:val="BodyText"/>
    <w:qFormat/>
    <w:rsid w:val="00E60E03"/>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E60E03"/>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E60E03"/>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rsid w:val="00E60E0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sid w:val="00E60E03"/>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sid w:val="00E60E03"/>
    <w:rPr>
      <w:rFonts w:ascii="Times" w:hAnsi="Times"/>
      <w:szCs w:val="24"/>
      <w:lang w:eastAsia="en-US"/>
    </w:rPr>
  </w:style>
  <w:style w:type="character" w:customStyle="1" w:styleId="BodyTextChar1">
    <w:name w:val="Body Text Char1"/>
    <w:basedOn w:val="DefaultParagraphFont"/>
    <w:qFormat/>
    <w:rsid w:val="00E60E03"/>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E60E03"/>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E60E03"/>
    <w:pPr>
      <w:spacing w:after="0"/>
      <w:ind w:left="720"/>
      <w:contextualSpacing/>
    </w:pPr>
    <w:rPr>
      <w:rFonts w:eastAsia="Times New Roman"/>
      <w:sz w:val="24"/>
      <w:szCs w:val="24"/>
      <w:lang w:val="en-US" w:eastAsia="zh-CN"/>
    </w:rPr>
  </w:style>
  <w:style w:type="paragraph" w:customStyle="1" w:styleId="xl63">
    <w:name w:val="xl63"/>
    <w:basedOn w:val="Normal"/>
    <w:qFormat/>
    <w:rsid w:val="00E60E0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E60E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E60E03"/>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60E03"/>
    <w:rPr>
      <w:rFonts w:ascii="Times New Roman" w:eastAsia="宋体" w:hAnsi="Times New Roman"/>
      <w:bCs/>
      <w:sz w:val="22"/>
      <w:szCs w:val="22"/>
      <w:lang w:val="en-AU" w:eastAsia="en-AU"/>
    </w:rPr>
  </w:style>
  <w:style w:type="paragraph" w:customStyle="1" w:styleId="berschrift1H1">
    <w:name w:val="Überschrift 1.H1"/>
    <w:basedOn w:val="Normal"/>
    <w:next w:val="Normal"/>
    <w:qFormat/>
    <w:rsid w:val="00E60E03"/>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E60E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E60E03"/>
    <w:rPr>
      <w:rFonts w:ascii="Arial" w:eastAsia="Times New Roman" w:hAnsi="Arial"/>
      <w:spacing w:val="2"/>
      <w:lang w:eastAsia="en-US"/>
    </w:rPr>
  </w:style>
  <w:style w:type="paragraph" w:customStyle="1" w:styleId="tac0">
    <w:name w:val="tac"/>
    <w:basedOn w:val="Normal"/>
    <w:uiPriority w:val="99"/>
    <w:qFormat/>
    <w:rsid w:val="00E60E03"/>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rsid w:val="00E60E03"/>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rsid w:val="00E60E03"/>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rsid w:val="00E60E03"/>
  </w:style>
  <w:style w:type="paragraph" w:customStyle="1" w:styleId="para">
    <w:name w:val="para"/>
    <w:basedOn w:val="Normal"/>
    <w:next w:val="para-ind"/>
    <w:qFormat/>
    <w:rsid w:val="00E60E03"/>
    <w:pPr>
      <w:keepNext/>
      <w:spacing w:after="0"/>
    </w:pPr>
    <w:rPr>
      <w:rFonts w:eastAsia="Times New Roman"/>
      <w:sz w:val="24"/>
      <w:szCs w:val="24"/>
      <w:lang w:val="en-US" w:eastAsia="en-US"/>
    </w:rPr>
  </w:style>
  <w:style w:type="paragraph" w:customStyle="1" w:styleId="para-ind">
    <w:name w:val="para-ind"/>
    <w:basedOn w:val="Normal"/>
    <w:qFormat/>
    <w:rsid w:val="00E60E03"/>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E60E03"/>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sid w:val="00E60E03"/>
    <w:rPr>
      <w:rFonts w:ascii="Times New Roman" w:eastAsia="宋体" w:hAnsi="Times New Roman"/>
      <w:b/>
      <w:sz w:val="24"/>
      <w:szCs w:val="22"/>
      <w:lang w:val="en-GB" w:eastAsia="en-US"/>
    </w:rPr>
  </w:style>
  <w:style w:type="character" w:customStyle="1" w:styleId="13">
    <w:name w:val="表 (青) 13 (文字)"/>
    <w:uiPriority w:val="34"/>
    <w:qFormat/>
    <w:locked/>
    <w:rsid w:val="00E60E03"/>
    <w:rPr>
      <w:rFonts w:eastAsia="MS Gothic"/>
      <w:sz w:val="24"/>
      <w:szCs w:val="24"/>
      <w:lang w:val="en-GB" w:eastAsia="en-US"/>
    </w:rPr>
  </w:style>
  <w:style w:type="character" w:customStyle="1" w:styleId="131">
    <w:name w:val="表 (青) 13 (文字)1"/>
    <w:uiPriority w:val="34"/>
    <w:qFormat/>
    <w:rsid w:val="00E60E03"/>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rsid w:val="00E60E03"/>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E60E03"/>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rsid w:val="00E60E03"/>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E60E03"/>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E60E03"/>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rsid w:val="00E60E03"/>
    <w:pPr>
      <w:keepNext/>
      <w:spacing w:before="240" w:after="60"/>
    </w:pPr>
    <w:rPr>
      <w:rFonts w:eastAsia="宋体"/>
      <w:b/>
      <w:i/>
      <w:iCs/>
      <w:sz w:val="20"/>
      <w:szCs w:val="26"/>
    </w:rPr>
  </w:style>
  <w:style w:type="character" w:customStyle="1" w:styleId="Mention1">
    <w:name w:val="Mention1"/>
    <w:uiPriority w:val="99"/>
    <w:semiHidden/>
    <w:unhideWhenUsed/>
    <w:qFormat/>
    <w:rsid w:val="00E60E03"/>
    <w:rPr>
      <w:color w:val="2B579A"/>
      <w:shd w:val="clear" w:color="auto" w:fill="E6E6E6"/>
    </w:rPr>
  </w:style>
  <w:style w:type="character" w:customStyle="1" w:styleId="UnresolvedMention1">
    <w:name w:val="Unresolved Mention1"/>
    <w:uiPriority w:val="99"/>
    <w:semiHidden/>
    <w:unhideWhenUsed/>
    <w:qFormat/>
    <w:rsid w:val="00E60E03"/>
    <w:rPr>
      <w:color w:val="808080"/>
      <w:shd w:val="clear" w:color="auto" w:fill="E6E6E6"/>
    </w:rPr>
  </w:style>
  <w:style w:type="character" w:customStyle="1" w:styleId="BodyText2Char">
    <w:name w:val="Body Text 2 Char"/>
    <w:basedOn w:val="DefaultParagraphFont"/>
    <w:link w:val="BodyText2"/>
    <w:qFormat/>
    <w:rsid w:val="00E60E03"/>
    <w:rPr>
      <w:rFonts w:ascii="Times New Roman" w:hAnsi="Times New Roman"/>
      <w:i/>
      <w:iCs/>
      <w:lang w:val="en-GB" w:eastAsia="ja-JP"/>
    </w:rPr>
  </w:style>
  <w:style w:type="character" w:customStyle="1" w:styleId="ParagraphChar">
    <w:name w:val="Paragraph Char"/>
    <w:link w:val="Paragraph"/>
    <w:qFormat/>
    <w:locked/>
    <w:rsid w:val="00E60E03"/>
    <w:rPr>
      <w:rFonts w:ascii="Times New Roman" w:hAnsi="Times New Roman"/>
      <w:sz w:val="22"/>
      <w:lang w:val="en-GB" w:eastAsia="en-US"/>
    </w:rPr>
  </w:style>
  <w:style w:type="character" w:customStyle="1" w:styleId="ColorfulList-Accent1Char">
    <w:name w:val="Colorful List - Accent 1 Char"/>
    <w:uiPriority w:val="34"/>
    <w:qFormat/>
    <w:locked/>
    <w:rsid w:val="00E60E03"/>
    <w:rPr>
      <w:rFonts w:eastAsia="MS Gothic"/>
      <w:sz w:val="24"/>
      <w:szCs w:val="24"/>
      <w:lang w:eastAsia="en-US"/>
    </w:rPr>
  </w:style>
  <w:style w:type="table" w:customStyle="1" w:styleId="GridTable4-Accent51">
    <w:name w:val="Grid Table 4 - Accent 51"/>
    <w:basedOn w:val="TableNormal"/>
    <w:uiPriority w:val="49"/>
    <w:qFormat/>
    <w:rsid w:val="00E60E03"/>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E60E03"/>
    <w:rPr>
      <w:color w:val="000000"/>
    </w:rPr>
  </w:style>
  <w:style w:type="paragraph" w:customStyle="1" w:styleId="20">
    <w:name w:val="列出段落2"/>
    <w:basedOn w:val="Normal"/>
    <w:link w:val="Char0"/>
    <w:uiPriority w:val="34"/>
    <w:qFormat/>
    <w:rsid w:val="00E60E03"/>
    <w:pPr>
      <w:spacing w:after="0"/>
      <w:ind w:leftChars="400" w:left="840"/>
    </w:pPr>
    <w:rPr>
      <w:rFonts w:eastAsia="MS Gothic"/>
      <w:sz w:val="24"/>
    </w:rPr>
  </w:style>
  <w:style w:type="character" w:customStyle="1" w:styleId="Char0">
    <w:name w:val="列出段落 Char"/>
    <w:link w:val="20"/>
    <w:uiPriority w:val="34"/>
    <w:qFormat/>
    <w:rsid w:val="00E60E03"/>
    <w:rPr>
      <w:rFonts w:ascii="Times New Roman" w:eastAsia="MS Gothic" w:hAnsi="Times New Roman"/>
      <w:sz w:val="24"/>
      <w:lang w:val="en-GB" w:eastAsia="ja-JP"/>
    </w:rPr>
  </w:style>
  <w:style w:type="paragraph" w:customStyle="1" w:styleId="Normal1CharChar">
    <w:name w:val="Normal1 Char Char"/>
    <w:basedOn w:val="Normal"/>
    <w:qFormat/>
    <w:rsid w:val="00E60E03"/>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E60E03"/>
    <w:rPr>
      <w:rFonts w:eastAsia="Times New Roman"/>
      <w:szCs w:val="24"/>
    </w:rPr>
  </w:style>
  <w:style w:type="paragraph" w:customStyle="1" w:styleId="B-Body">
    <w:name w:val="B-Body"/>
    <w:link w:val="B-BodyChar"/>
    <w:qFormat/>
    <w:rsid w:val="00E60E03"/>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sid w:val="00E60E03"/>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E60E03"/>
    <w:pPr>
      <w:numPr>
        <w:numId w:val="16"/>
      </w:numPr>
      <w:tabs>
        <w:tab w:val="clear" w:pos="1622"/>
      </w:tabs>
    </w:pPr>
  </w:style>
  <w:style w:type="character" w:customStyle="1" w:styleId="ComeBackCharChar">
    <w:name w:val="ComeBack Char Char"/>
    <w:link w:val="ComeBack"/>
    <w:qFormat/>
    <w:rsid w:val="00E60E03"/>
    <w:rPr>
      <w:rFonts w:ascii="Arial" w:hAnsi="Arial"/>
      <w:szCs w:val="24"/>
      <w:lang w:val="en-GB" w:eastAsia="en-GB"/>
    </w:rPr>
  </w:style>
  <w:style w:type="paragraph" w:customStyle="1" w:styleId="RAN1text">
    <w:name w:val="RAN1 text"/>
    <w:basedOn w:val="BodyText"/>
    <w:link w:val="RAN1textChar"/>
    <w:qFormat/>
    <w:rsid w:val="00E60E03"/>
    <w:pPr>
      <w:overflowPunct/>
      <w:autoSpaceDE/>
      <w:autoSpaceDN/>
      <w:adjustRightInd/>
      <w:spacing w:after="0"/>
      <w:jc w:val="both"/>
      <w:textAlignment w:val="auto"/>
    </w:pPr>
    <w:rPr>
      <w:szCs w:val="24"/>
    </w:rPr>
  </w:style>
  <w:style w:type="character" w:customStyle="1" w:styleId="RAN1textChar">
    <w:name w:val="RAN1 text Char"/>
    <w:link w:val="RAN1text"/>
    <w:qFormat/>
    <w:rsid w:val="00E60E03"/>
    <w:rPr>
      <w:rFonts w:ascii="Times New Roman" w:hAnsi="Times New Roman"/>
      <w:szCs w:val="24"/>
    </w:rPr>
  </w:style>
  <w:style w:type="paragraph" w:customStyle="1" w:styleId="RAN1tdoc">
    <w:name w:val="RAN1 tdoc"/>
    <w:basedOn w:val="Normal"/>
    <w:link w:val="RAN1tdocChar"/>
    <w:qFormat/>
    <w:rsid w:val="00E60E03"/>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E60E03"/>
    <w:pPr>
      <w:numPr>
        <w:numId w:val="17"/>
      </w:numPr>
      <w:spacing w:after="0"/>
    </w:pPr>
    <w:rPr>
      <w:rFonts w:ascii="Times" w:eastAsia="Batang" w:hAnsi="Times"/>
      <w:szCs w:val="24"/>
    </w:rPr>
  </w:style>
  <w:style w:type="character" w:customStyle="1" w:styleId="RAN1tdocChar">
    <w:name w:val="RAN1 tdoc Char"/>
    <w:link w:val="RAN1tdoc"/>
    <w:qFormat/>
    <w:rsid w:val="00E60E03"/>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E60E03"/>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sid w:val="00E60E03"/>
    <w:rPr>
      <w:rFonts w:ascii="Times" w:eastAsia="Batang" w:hAnsi="Times"/>
      <w:szCs w:val="24"/>
      <w:lang w:val="en-GB" w:eastAsia="ja-JP"/>
    </w:rPr>
  </w:style>
  <w:style w:type="paragraph" w:customStyle="1" w:styleId="RAN1bullet3">
    <w:name w:val="RAN1 bullet3"/>
    <w:basedOn w:val="RAN1bullet2"/>
    <w:link w:val="RAN1bullet3Char"/>
    <w:qFormat/>
    <w:rsid w:val="00E60E03"/>
    <w:pPr>
      <w:numPr>
        <w:ilvl w:val="2"/>
        <w:numId w:val="19"/>
      </w:numPr>
    </w:pPr>
  </w:style>
  <w:style w:type="character" w:customStyle="1" w:styleId="RAN1bullet2Char">
    <w:name w:val="RAN1 bullet2 Char"/>
    <w:link w:val="RAN1bullet2"/>
    <w:qFormat/>
    <w:rsid w:val="00E60E03"/>
    <w:rPr>
      <w:rFonts w:ascii="Times" w:eastAsia="Batang" w:hAnsi="Times"/>
      <w:lang w:eastAsia="en-US"/>
    </w:rPr>
  </w:style>
  <w:style w:type="paragraph" w:customStyle="1" w:styleId="RAN1normal">
    <w:name w:val="RAN1 normal"/>
    <w:basedOn w:val="Normal"/>
    <w:link w:val="RAN1normalChar"/>
    <w:qFormat/>
    <w:rsid w:val="00E60E03"/>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E60E03"/>
    <w:rPr>
      <w:rFonts w:ascii="Times" w:eastAsia="Batang" w:hAnsi="Times"/>
      <w:lang w:eastAsia="en-US"/>
    </w:rPr>
  </w:style>
  <w:style w:type="character" w:customStyle="1" w:styleId="ProposalChar">
    <w:name w:val="Proposal Char"/>
    <w:link w:val="Proposal"/>
    <w:qFormat/>
    <w:rsid w:val="00E60E03"/>
    <w:rPr>
      <w:rFonts w:ascii="Arial" w:eastAsia="Times New Roman" w:hAnsi="Arial"/>
      <w:b/>
      <w:bCs/>
      <w:lang w:val="en-GB"/>
    </w:rPr>
  </w:style>
  <w:style w:type="character" w:customStyle="1" w:styleId="RAN1normalChar">
    <w:name w:val="RAN1 normal Char"/>
    <w:link w:val="RAN1normal"/>
    <w:qFormat/>
    <w:rsid w:val="00E60E03"/>
    <w:rPr>
      <w:rFonts w:ascii="Times" w:eastAsia="Batang" w:hAnsi="Times"/>
      <w:szCs w:val="24"/>
      <w:lang w:val="en-GB"/>
    </w:rPr>
  </w:style>
  <w:style w:type="character" w:customStyle="1" w:styleId="BookTitle1">
    <w:name w:val="Book Title1"/>
    <w:uiPriority w:val="33"/>
    <w:qFormat/>
    <w:rsid w:val="00E60E03"/>
    <w:rPr>
      <w:b/>
      <w:bCs/>
      <w:i/>
      <w:iCs/>
      <w:spacing w:val="5"/>
    </w:rPr>
  </w:style>
  <w:style w:type="paragraph" w:customStyle="1" w:styleId="10">
    <w:name w:val="列出段落1"/>
    <w:basedOn w:val="Normal"/>
    <w:uiPriority w:val="34"/>
    <w:qFormat/>
    <w:rsid w:val="00E60E03"/>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rsid w:val="00E60E03"/>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sid w:val="00E60E03"/>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rsid w:val="00E60E03"/>
    <w:pPr>
      <w:ind w:leftChars="100" w:left="1020" w:rightChars="100" w:right="100"/>
    </w:pPr>
    <w:rPr>
      <w:b/>
      <w:i/>
    </w:rPr>
  </w:style>
  <w:style w:type="character" w:customStyle="1" w:styleId="prop-bullet0">
    <w:name w:val="prop-bullet (文字)"/>
    <w:basedOn w:val="bullet0"/>
    <w:link w:val="prop-bullet"/>
    <w:qFormat/>
    <w:rsid w:val="00E60E03"/>
    <w:rPr>
      <w:rFonts w:ascii="Times New Roman" w:eastAsia="MS Gothic" w:hAnsi="Times New Roman"/>
      <w:b/>
      <w:i/>
      <w:sz w:val="24"/>
      <w:lang w:val="en-GB" w:eastAsia="ja-JP"/>
    </w:rPr>
  </w:style>
  <w:style w:type="paragraph" w:customStyle="1" w:styleId="onecomwebmail-msonormal">
    <w:name w:val="onecomwebmail-msonormal"/>
    <w:basedOn w:val="Normal"/>
    <w:qFormat/>
    <w:rsid w:val="00E60E03"/>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E60E0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sid w:val="00E60E03"/>
    <w:rPr>
      <w:rFonts w:ascii="Times New Roman" w:eastAsia="宋体" w:hAnsi="Times New Roman"/>
      <w:lang w:val="en-GB"/>
    </w:rPr>
  </w:style>
  <w:style w:type="paragraph" w:customStyle="1" w:styleId="tdoc">
    <w:name w:val="tdoc"/>
    <w:basedOn w:val="Normal"/>
    <w:link w:val="tdocChar"/>
    <w:qFormat/>
    <w:rsid w:val="00E60E03"/>
    <w:pPr>
      <w:spacing w:after="0"/>
      <w:ind w:left="1440" w:hanging="1440"/>
    </w:pPr>
    <w:rPr>
      <w:rFonts w:ascii="Times" w:eastAsia="Batang" w:hAnsi="Times"/>
      <w:szCs w:val="24"/>
      <w:lang w:eastAsia="en-US"/>
    </w:rPr>
  </w:style>
  <w:style w:type="paragraph" w:customStyle="1" w:styleId="text0">
    <w:name w:val="text"/>
    <w:basedOn w:val="tdoc"/>
    <w:link w:val="textChar0"/>
    <w:qFormat/>
    <w:rsid w:val="00E60E03"/>
    <w:pPr>
      <w:ind w:left="0" w:firstLine="0"/>
    </w:pPr>
  </w:style>
  <w:style w:type="character" w:customStyle="1" w:styleId="tdocChar">
    <w:name w:val="tdoc Char"/>
    <w:link w:val="tdoc"/>
    <w:qFormat/>
    <w:rsid w:val="00E60E03"/>
    <w:rPr>
      <w:rFonts w:ascii="Times" w:eastAsia="Batang" w:hAnsi="Times"/>
      <w:szCs w:val="24"/>
      <w:lang w:val="en-GB" w:eastAsia="en-US"/>
    </w:rPr>
  </w:style>
  <w:style w:type="paragraph" w:customStyle="1" w:styleId="bullet1">
    <w:name w:val="bullet1"/>
    <w:basedOn w:val="text0"/>
    <w:link w:val="bullet1Char"/>
    <w:qFormat/>
    <w:rsid w:val="00E60E03"/>
  </w:style>
  <w:style w:type="character" w:customStyle="1" w:styleId="textChar0">
    <w:name w:val="text Char"/>
    <w:basedOn w:val="tdocChar"/>
    <w:link w:val="text0"/>
    <w:qFormat/>
    <w:rsid w:val="00E60E03"/>
    <w:rPr>
      <w:rFonts w:ascii="Times" w:eastAsia="Batang" w:hAnsi="Times"/>
      <w:szCs w:val="24"/>
      <w:lang w:val="en-GB" w:eastAsia="en-US"/>
    </w:rPr>
  </w:style>
  <w:style w:type="paragraph" w:customStyle="1" w:styleId="bullet2">
    <w:name w:val="bullet2"/>
    <w:basedOn w:val="text0"/>
    <w:link w:val="bullet2Char"/>
    <w:qFormat/>
    <w:rsid w:val="00E60E03"/>
    <w:pPr>
      <w:numPr>
        <w:ilvl w:val="1"/>
        <w:numId w:val="20"/>
      </w:numPr>
    </w:pPr>
  </w:style>
  <w:style w:type="character" w:customStyle="1" w:styleId="bullet1Char">
    <w:name w:val="bullet1 Char"/>
    <w:basedOn w:val="textChar0"/>
    <w:link w:val="bullet1"/>
    <w:qFormat/>
    <w:rsid w:val="00E60E03"/>
    <w:rPr>
      <w:rFonts w:ascii="Times" w:eastAsia="Batang" w:hAnsi="Times"/>
      <w:szCs w:val="24"/>
      <w:lang w:val="en-GB" w:eastAsia="en-US"/>
    </w:rPr>
  </w:style>
  <w:style w:type="paragraph" w:customStyle="1" w:styleId="bullet3">
    <w:name w:val="bullet3"/>
    <w:basedOn w:val="text0"/>
    <w:link w:val="bullet3Char"/>
    <w:qFormat/>
    <w:rsid w:val="00E60E03"/>
    <w:pPr>
      <w:numPr>
        <w:ilvl w:val="2"/>
        <w:numId w:val="20"/>
      </w:numPr>
      <w:ind w:hanging="180"/>
    </w:pPr>
  </w:style>
  <w:style w:type="character" w:customStyle="1" w:styleId="bullet2Char">
    <w:name w:val="bullet2 Char"/>
    <w:basedOn w:val="textChar0"/>
    <w:link w:val="bullet2"/>
    <w:qFormat/>
    <w:rsid w:val="00E60E03"/>
    <w:rPr>
      <w:rFonts w:ascii="Times" w:eastAsia="Batang" w:hAnsi="Times"/>
      <w:szCs w:val="24"/>
      <w:lang w:val="en-GB" w:eastAsia="en-US"/>
    </w:rPr>
  </w:style>
  <w:style w:type="paragraph" w:customStyle="1" w:styleId="bullet4">
    <w:name w:val="bullet4"/>
    <w:basedOn w:val="text0"/>
    <w:link w:val="bullet4Char"/>
    <w:qFormat/>
    <w:rsid w:val="00E60E03"/>
    <w:pPr>
      <w:numPr>
        <w:ilvl w:val="3"/>
        <w:numId w:val="20"/>
      </w:numPr>
    </w:pPr>
  </w:style>
  <w:style w:type="character" w:customStyle="1" w:styleId="bullet3Char">
    <w:name w:val="bullet3 Char"/>
    <w:basedOn w:val="textChar0"/>
    <w:link w:val="bullet3"/>
    <w:qFormat/>
    <w:rsid w:val="00E60E03"/>
    <w:rPr>
      <w:rFonts w:ascii="Times" w:eastAsia="Batang" w:hAnsi="Times"/>
      <w:szCs w:val="24"/>
      <w:lang w:val="en-GB" w:eastAsia="en-US"/>
    </w:rPr>
  </w:style>
  <w:style w:type="paragraph" w:customStyle="1" w:styleId="11">
    <w:name w:val="목록 단락1"/>
    <w:basedOn w:val="Normal"/>
    <w:uiPriority w:val="34"/>
    <w:qFormat/>
    <w:rsid w:val="00E60E03"/>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E60E03"/>
    <w:rPr>
      <w:rFonts w:ascii="Times" w:eastAsia="Batang" w:hAnsi="Times"/>
      <w:szCs w:val="24"/>
      <w:lang w:val="en-GB" w:eastAsia="en-US"/>
    </w:rPr>
  </w:style>
  <w:style w:type="table" w:customStyle="1" w:styleId="TableGrid1">
    <w:name w:val="Table Grid1"/>
    <w:basedOn w:val="TableNormal"/>
    <w:uiPriority w:val="39"/>
    <w:qFormat/>
    <w:rsid w:val="00E60E03"/>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E60E03"/>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sid w:val="00E60E03"/>
    <w:rPr>
      <w:rFonts w:ascii="Arial" w:hAnsi="Arial"/>
      <w:color w:val="FF0000"/>
      <w:sz w:val="24"/>
    </w:rPr>
  </w:style>
  <w:style w:type="character" w:customStyle="1" w:styleId="BodyText3Char">
    <w:name w:val="Body Text 3 Char"/>
    <w:basedOn w:val="DefaultParagraphFont"/>
    <w:link w:val="BodyText3"/>
    <w:qFormat/>
    <w:rsid w:val="00E60E03"/>
    <w:rPr>
      <w:rFonts w:ascii="Calibri" w:eastAsia="宋体" w:hAnsi="Calibri"/>
      <w:i/>
      <w:kern w:val="2"/>
    </w:rPr>
  </w:style>
  <w:style w:type="paragraph" w:customStyle="1" w:styleId="Bulletedo1">
    <w:name w:val="Bulleted o 1"/>
    <w:basedOn w:val="Normal"/>
    <w:qFormat/>
    <w:rsid w:val="00E60E03"/>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rsid w:val="00E60E03"/>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rsid w:val="00E60E03"/>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rsid w:val="00E60E03"/>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rsid w:val="00E60E0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rsid w:val="00E60E03"/>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rsid w:val="00E60E03"/>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E60E03"/>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E60E03"/>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sid w:val="00E60E03"/>
    <w:rPr>
      <w:rFonts w:ascii="Arial" w:hAnsi="Arial"/>
      <w:sz w:val="18"/>
      <w:lang w:val="en-GB" w:eastAsia="ja-JP"/>
    </w:rPr>
  </w:style>
  <w:style w:type="character" w:customStyle="1" w:styleId="SubtitleChar">
    <w:name w:val="Subtitle Char"/>
    <w:basedOn w:val="DefaultParagraphFont"/>
    <w:link w:val="Subtitle"/>
    <w:qFormat/>
    <w:rsid w:val="00E60E03"/>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E60E03"/>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sid w:val="00E60E03"/>
    <w:rPr>
      <w:rFonts w:ascii="Courier New" w:eastAsia="Times New Roman" w:hAnsi="Courier New" w:cs="Courier New"/>
    </w:rPr>
  </w:style>
  <w:style w:type="character" w:customStyle="1" w:styleId="TFChar">
    <w:name w:val="TF Char"/>
    <w:basedOn w:val="DefaultParagraphFont"/>
    <w:link w:val="TF"/>
    <w:qFormat/>
    <w:rsid w:val="00E60E03"/>
    <w:rPr>
      <w:rFonts w:ascii="Arial" w:hAnsi="Arial"/>
      <w:b/>
      <w:lang w:val="en-GB" w:eastAsia="ja-JP"/>
    </w:rPr>
  </w:style>
  <w:style w:type="paragraph" w:customStyle="1" w:styleId="3GPPAgreements">
    <w:name w:val="3GPP Agreements"/>
    <w:basedOn w:val="Normal"/>
    <w:link w:val="3GPPAgreementsChar"/>
    <w:uiPriority w:val="99"/>
    <w:qFormat/>
    <w:rsid w:val="00E60E0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uiPriority w:val="99"/>
    <w:qFormat/>
    <w:rsid w:val="00E60E03"/>
    <w:rPr>
      <w:rFonts w:ascii="Times New Roman" w:eastAsia="宋体" w:hAnsi="Times New Roman"/>
    </w:rPr>
  </w:style>
  <w:style w:type="character" w:customStyle="1" w:styleId="IntenseEmphasis1">
    <w:name w:val="Intense Emphasis1"/>
    <w:uiPriority w:val="21"/>
    <w:qFormat/>
    <w:rsid w:val="00E60E03"/>
    <w:rPr>
      <w:b/>
      <w:bCs/>
      <w:i/>
      <w:iCs/>
      <w:color w:val="4F81BD"/>
    </w:rPr>
  </w:style>
  <w:style w:type="paragraph" w:customStyle="1" w:styleId="3GPPText">
    <w:name w:val="3GPP Text"/>
    <w:basedOn w:val="Normal"/>
    <w:link w:val="3GPPTextChar"/>
    <w:qFormat/>
    <w:rsid w:val="00E60E03"/>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E60E03"/>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sid w:val="00E60E03"/>
    <w:rPr>
      <w:rFonts w:ascii="Times New Roman" w:hAnsi="Times New Roman"/>
      <w:lang w:val="en-GB" w:eastAsia="ja-JP"/>
    </w:rPr>
  </w:style>
  <w:style w:type="character" w:customStyle="1" w:styleId="BodyTextIndent2Char">
    <w:name w:val="Body Text Indent 2 Char"/>
    <w:basedOn w:val="DefaultParagraphFont"/>
    <w:link w:val="BodyTextIndent2"/>
    <w:qFormat/>
    <w:rsid w:val="00E60E03"/>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sid w:val="00E60E03"/>
    <w:rPr>
      <w:rFonts w:ascii="Times New Roman" w:hAnsi="Times New Roman"/>
      <w:lang w:val="en-GB" w:eastAsia="en-US"/>
    </w:rPr>
  </w:style>
  <w:style w:type="paragraph" w:customStyle="1" w:styleId="Revision11">
    <w:name w:val="Revision11"/>
    <w:hidden/>
    <w:uiPriority w:val="99"/>
    <w:semiHidden/>
    <w:qFormat/>
    <w:rsid w:val="00E60E03"/>
    <w:pPr>
      <w:spacing w:after="200" w:line="276" w:lineRule="auto"/>
    </w:pPr>
    <w:rPr>
      <w:rFonts w:ascii="Times New Roman" w:hAnsi="Times New Roman"/>
      <w:lang w:val="en-GB" w:eastAsia="en-US"/>
    </w:rPr>
  </w:style>
  <w:style w:type="paragraph" w:customStyle="1" w:styleId="611">
    <w:name w:val="标题 611"/>
    <w:basedOn w:val="Normal"/>
    <w:qFormat/>
    <w:rsid w:val="00E60E03"/>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rsid w:val="00E60E03"/>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sid w:val="00E60E03"/>
    <w:rPr>
      <w:color w:val="2B579A"/>
      <w:shd w:val="clear" w:color="auto" w:fill="E6E6E6"/>
    </w:rPr>
  </w:style>
  <w:style w:type="character" w:customStyle="1" w:styleId="UnresolvedMention11">
    <w:name w:val="Unresolved Mention11"/>
    <w:uiPriority w:val="99"/>
    <w:semiHidden/>
    <w:unhideWhenUsed/>
    <w:qFormat/>
    <w:rsid w:val="00E60E03"/>
    <w:rPr>
      <w:color w:val="808080"/>
      <w:shd w:val="clear" w:color="auto" w:fill="E6E6E6"/>
    </w:rPr>
  </w:style>
  <w:style w:type="character" w:customStyle="1" w:styleId="BookTitle11">
    <w:name w:val="Book Title11"/>
    <w:uiPriority w:val="33"/>
    <w:qFormat/>
    <w:rsid w:val="00E60E03"/>
    <w:rPr>
      <w:b/>
      <w:bCs/>
      <w:i/>
      <w:iCs/>
      <w:spacing w:val="5"/>
    </w:rPr>
  </w:style>
  <w:style w:type="paragraph" w:customStyle="1" w:styleId="1H1h1appheading1l1MemoHeading1h11h12h13h14h1">
    <w:name w:val="스타일 제목 1H1h1app heading 1l1Memo Heading 1h11h12h13h14h1..."/>
    <w:basedOn w:val="Heading1"/>
    <w:qFormat/>
    <w:rsid w:val="00E60E03"/>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E60E03"/>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E60E03"/>
    <w:rPr>
      <w:rFonts w:ascii="Arial" w:hAnsi="Arial" w:cs="Arial" w:hint="default"/>
      <w:color w:val="666666"/>
      <w:sz w:val="18"/>
      <w:szCs w:val="18"/>
    </w:rPr>
  </w:style>
  <w:style w:type="character" w:customStyle="1" w:styleId="font8">
    <w:name w:val="font8"/>
    <w:basedOn w:val="DefaultParagraphFont"/>
    <w:qFormat/>
    <w:rsid w:val="00E60E03"/>
  </w:style>
  <w:style w:type="character" w:customStyle="1" w:styleId="font7">
    <w:name w:val="font7"/>
    <w:basedOn w:val="DefaultParagraphFont"/>
    <w:qFormat/>
    <w:rsid w:val="00E60E03"/>
  </w:style>
  <w:style w:type="character" w:customStyle="1" w:styleId="font5">
    <w:name w:val="font5"/>
    <w:basedOn w:val="DefaultParagraphFont"/>
    <w:qFormat/>
    <w:rsid w:val="00E60E03"/>
  </w:style>
  <w:style w:type="paragraph" w:customStyle="1" w:styleId="TOCHeading1">
    <w:name w:val="TOC Heading1"/>
    <w:basedOn w:val="Heading1"/>
    <w:next w:val="Normal"/>
    <w:uiPriority w:val="39"/>
    <w:semiHidden/>
    <w:unhideWhenUsed/>
    <w:qFormat/>
    <w:rsid w:val="00E60E03"/>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sid w:val="00E60E03"/>
    <w:rPr>
      <w:b/>
      <w:bCs/>
      <w:i/>
      <w:iCs/>
      <w:color w:val="4F81BD" w:themeColor="accent1"/>
    </w:rPr>
  </w:style>
  <w:style w:type="paragraph" w:customStyle="1" w:styleId="b11">
    <w:name w:val="b1"/>
    <w:basedOn w:val="Normal"/>
    <w:qFormat/>
    <w:rsid w:val="00E60E03"/>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E60E03"/>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sid w:val="00E60E03"/>
    <w:rPr>
      <w:rFonts w:ascii="Times New Roman" w:eastAsia="宋体" w:hAnsi="Times New Roman"/>
    </w:rPr>
  </w:style>
  <w:style w:type="character" w:customStyle="1" w:styleId="NOChar1">
    <w:name w:val="NO Char1"/>
    <w:qFormat/>
    <w:locked/>
    <w:rsid w:val="00E60E03"/>
    <w:rPr>
      <w:rFonts w:ascii="Times New Roman" w:hAnsi="Times New Roman"/>
      <w:lang w:val="en-GB"/>
    </w:rPr>
  </w:style>
  <w:style w:type="paragraph" w:customStyle="1" w:styleId="00Text">
    <w:name w:val="00_Text"/>
    <w:basedOn w:val="Normal"/>
    <w:link w:val="00TextChar"/>
    <w:qFormat/>
    <w:rsid w:val="00E60E03"/>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sid w:val="00E60E03"/>
    <w:rPr>
      <w:rFonts w:ascii="Times New Roman" w:eastAsia="宋体" w:hAnsi="Times New Roman"/>
      <w:szCs w:val="24"/>
    </w:rPr>
  </w:style>
  <w:style w:type="paragraph" w:customStyle="1" w:styleId="000proposal">
    <w:name w:val="000_proposal"/>
    <w:basedOn w:val="00Text"/>
    <w:link w:val="000proposalChar"/>
    <w:qFormat/>
    <w:rsid w:val="00E60E03"/>
    <w:rPr>
      <w:b/>
      <w:bCs/>
      <w:i/>
      <w:iCs/>
    </w:rPr>
  </w:style>
  <w:style w:type="character" w:customStyle="1" w:styleId="000proposalChar">
    <w:name w:val="000_proposal Char"/>
    <w:basedOn w:val="00TextChar"/>
    <w:link w:val="000proposal"/>
    <w:qFormat/>
    <w:rsid w:val="00E60E03"/>
    <w:rPr>
      <w:rFonts w:ascii="Times New Roman" w:eastAsia="宋体" w:hAnsi="Times New Roman"/>
      <w:b/>
      <w:bCs/>
      <w:i/>
      <w:iCs/>
      <w:szCs w:val="24"/>
    </w:rPr>
  </w:style>
  <w:style w:type="character" w:customStyle="1" w:styleId="0MaintextChar">
    <w:name w:val="0 Main text Char"/>
    <w:basedOn w:val="DefaultParagraphFont"/>
    <w:link w:val="0Maintext"/>
    <w:qFormat/>
    <w:locked/>
    <w:rsid w:val="00E60E03"/>
    <w:rPr>
      <w:rFonts w:ascii="Times New Roman" w:eastAsia="Times New Roman" w:hAnsi="Times New Roman" w:cs="Batang"/>
      <w:lang w:val="en-GB" w:eastAsia="en-US"/>
    </w:rPr>
  </w:style>
  <w:style w:type="paragraph" w:customStyle="1" w:styleId="0Maintext">
    <w:name w:val="0 Main text"/>
    <w:basedOn w:val="Normal"/>
    <w:link w:val="0MaintextChar"/>
    <w:qFormat/>
    <w:rsid w:val="00E60E03"/>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sid w:val="00E60E03"/>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sid w:val="00E60E03"/>
    <w:rPr>
      <w:rFonts w:ascii="Times New Roman" w:eastAsia="Malgun Gothic" w:hAnsi="Times New Roman"/>
      <w:lang w:val="en-GB" w:eastAsia="en-US"/>
    </w:rPr>
  </w:style>
  <w:style w:type="character" w:customStyle="1" w:styleId="B3Char2">
    <w:name w:val="B3 Char2"/>
    <w:qFormat/>
    <w:rsid w:val="00E60E03"/>
    <w:rPr>
      <w:rFonts w:ascii="Times New Roman" w:hAnsi="Times New Roman"/>
      <w:lang w:eastAsia="en-US"/>
    </w:rPr>
  </w:style>
  <w:style w:type="paragraph" w:customStyle="1" w:styleId="B6">
    <w:name w:val="B6"/>
    <w:basedOn w:val="B5"/>
    <w:qFormat/>
    <w:rsid w:val="00E60E03"/>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rsid w:val="00E60E03"/>
    <w:pPr>
      <w:jc w:val="both"/>
    </w:pPr>
    <w:rPr>
      <w:rFonts w:eastAsia="Malgun Gothic"/>
      <w:i/>
      <w:iCs/>
      <w:color w:val="000000"/>
      <w:lang w:eastAsia="en-US"/>
    </w:rPr>
  </w:style>
  <w:style w:type="character" w:customStyle="1" w:styleId="QuoteChar">
    <w:name w:val="Quote Char"/>
    <w:link w:val="Quote1"/>
    <w:uiPriority w:val="29"/>
    <w:qFormat/>
    <w:rsid w:val="00E60E03"/>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E60E03"/>
    <w:pPr>
      <w:spacing w:before="60" w:after="0"/>
      <w:ind w:left="1259" w:hanging="1259"/>
    </w:pPr>
    <w:rPr>
      <w:rFonts w:ascii="Arial" w:hAnsi="Arial"/>
      <w:szCs w:val="24"/>
      <w:lang w:eastAsia="en-GB"/>
    </w:rPr>
  </w:style>
  <w:style w:type="character" w:customStyle="1" w:styleId="Doc-titleChar">
    <w:name w:val="Doc-title Char"/>
    <w:link w:val="Doc-title"/>
    <w:qFormat/>
    <w:rsid w:val="00E60E03"/>
    <w:rPr>
      <w:rFonts w:ascii="Arial" w:hAnsi="Arial"/>
      <w:szCs w:val="24"/>
      <w:lang w:val="en-GB" w:eastAsia="en-GB"/>
    </w:rPr>
  </w:style>
  <w:style w:type="paragraph" w:customStyle="1" w:styleId="EmailDiscussion">
    <w:name w:val="EmailDiscussion"/>
    <w:basedOn w:val="Normal"/>
    <w:next w:val="Doc-text2"/>
    <w:link w:val="EmailDiscussionChar"/>
    <w:qFormat/>
    <w:rsid w:val="00E60E03"/>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sid w:val="00E60E03"/>
    <w:rPr>
      <w:rFonts w:ascii="Arial" w:hAnsi="Arial"/>
      <w:b/>
      <w:szCs w:val="24"/>
      <w:lang w:val="en-GB" w:eastAsia="en-GB"/>
    </w:rPr>
  </w:style>
  <w:style w:type="paragraph" w:customStyle="1" w:styleId="LSApproved">
    <w:name w:val="LS Approved"/>
    <w:basedOn w:val="Normal"/>
    <w:next w:val="Doc-text2"/>
    <w:qFormat/>
    <w:rsid w:val="00E60E03"/>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sid w:val="00E60E03"/>
    <w:rPr>
      <w:rFonts w:ascii="Arial" w:eastAsia="MS Mincho" w:hAnsi="Arial" w:cs="Arial"/>
      <w:b/>
      <w:bCs/>
      <w:iCs/>
      <w:sz w:val="28"/>
      <w:szCs w:val="28"/>
      <w:lang w:val="en-GB" w:eastAsia="en-GB" w:bidi="ar-SA"/>
    </w:rPr>
  </w:style>
  <w:style w:type="character" w:customStyle="1" w:styleId="TAL0">
    <w:name w:val="TAL (文字)"/>
    <w:qFormat/>
    <w:rsid w:val="00E60E03"/>
    <w:rPr>
      <w:rFonts w:ascii="Arial" w:eastAsia="Times New Roman" w:hAnsi="Arial"/>
      <w:sz w:val="18"/>
      <w:lang w:val="en-GB"/>
    </w:rPr>
  </w:style>
  <w:style w:type="table" w:customStyle="1" w:styleId="TableGrid30">
    <w:name w:val="Table Grid3"/>
    <w:basedOn w:val="TableNormal"/>
    <w:uiPriority w:val="39"/>
    <w:qFormat/>
    <w:rsid w:val="00E60E0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E60E0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60E03"/>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sid w:val="00E60E03"/>
    <w:rPr>
      <w:rFonts w:ascii="Arial" w:eastAsia="宋体" w:hAnsi="Arial"/>
      <w:sz w:val="18"/>
      <w:lang w:val="en-GB" w:eastAsia="ja-JP"/>
    </w:rPr>
  </w:style>
  <w:style w:type="paragraph" w:customStyle="1" w:styleId="StylePLPatternClearGray-10">
    <w:name w:val="Style PL + Pattern: Clear (Gray-10%)"/>
    <w:basedOn w:val="PL"/>
    <w:qFormat/>
    <w:rsid w:val="00E60E03"/>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sid w:val="00E60E03"/>
    <w:rPr>
      <w:color w:val="2B579A"/>
      <w:shd w:val="clear" w:color="auto" w:fill="E6E6E6"/>
    </w:rPr>
  </w:style>
  <w:style w:type="character" w:customStyle="1" w:styleId="gd">
    <w:name w:val="gd"/>
    <w:qFormat/>
    <w:rsid w:val="00E60E03"/>
  </w:style>
  <w:style w:type="character" w:customStyle="1" w:styleId="gi">
    <w:name w:val="gi"/>
    <w:qFormat/>
    <w:rsid w:val="00E60E03"/>
  </w:style>
  <w:style w:type="character" w:customStyle="1" w:styleId="14">
    <w:name w:val="未处理的提及1"/>
    <w:uiPriority w:val="99"/>
    <w:unhideWhenUsed/>
    <w:qFormat/>
    <w:rsid w:val="00E60E03"/>
    <w:rPr>
      <w:color w:val="808080"/>
      <w:shd w:val="clear" w:color="auto" w:fill="E6E6E6"/>
    </w:rPr>
  </w:style>
  <w:style w:type="paragraph" w:customStyle="1" w:styleId="App1">
    <w:name w:val="App1"/>
    <w:basedOn w:val="Normal"/>
    <w:next w:val="Normal"/>
    <w:qFormat/>
    <w:rsid w:val="00E60E03"/>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rsid w:val="00E60E03"/>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E60E03"/>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rsid w:val="00E60E03"/>
    <w:pPr>
      <w:numPr>
        <w:ilvl w:val="3"/>
      </w:numPr>
      <w:ind w:left="3447" w:hanging="360"/>
      <w:outlineLvl w:val="3"/>
    </w:pPr>
    <w:rPr>
      <w:sz w:val="24"/>
      <w:szCs w:val="24"/>
    </w:rPr>
  </w:style>
  <w:style w:type="paragraph" w:customStyle="1" w:styleId="Normal-1">
    <w:name w:val="Normal-1"/>
    <w:basedOn w:val="Normal"/>
    <w:qFormat/>
    <w:rsid w:val="00E60E03"/>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E60E03"/>
    <w:rPr>
      <w:rFonts w:ascii="Arial" w:eastAsia="宋体" w:hAnsi="Arial" w:cs="Arial"/>
      <w:b/>
      <w:sz w:val="32"/>
      <w:lang w:val="en-GB" w:eastAsia="en-US"/>
    </w:rPr>
  </w:style>
  <w:style w:type="table" w:customStyle="1" w:styleId="Tablaconcuadrcula1">
    <w:name w:val="Tabla con cuadrícula1"/>
    <w:basedOn w:val="TableNormal"/>
    <w:qFormat/>
    <w:rsid w:val="00E60E0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E60E0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E60E03"/>
    <w:rPr>
      <w:color w:val="00000A"/>
      <w:sz w:val="22"/>
    </w:rPr>
  </w:style>
  <w:style w:type="paragraph" w:customStyle="1" w:styleId="BL">
    <w:name w:val="BL"/>
    <w:basedOn w:val="Normal"/>
    <w:qFormat/>
    <w:rsid w:val="00E60E03"/>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rsid w:val="00E60E03"/>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rsid w:val="00E60E03"/>
    <w:pPr>
      <w:spacing w:after="0" w:line="240" w:lineRule="auto"/>
      <w:jc w:val="both"/>
    </w:pPr>
    <w:rPr>
      <w:rFonts w:eastAsia="宋体"/>
      <w:b/>
      <w:bCs/>
      <w:szCs w:val="24"/>
      <w:lang w:val="en-US" w:eastAsia="zh-CN"/>
    </w:rPr>
  </w:style>
  <w:style w:type="character" w:customStyle="1" w:styleId="03ProposalChar">
    <w:name w:val="03_Proposal Char"/>
    <w:link w:val="03Proposal"/>
    <w:qFormat/>
    <w:rsid w:val="00E60E03"/>
    <w:rPr>
      <w:rFonts w:ascii="Times New Roman" w:eastAsia="宋体" w:hAnsi="Times New Roman"/>
      <w:b/>
      <w:bCs/>
      <w:szCs w:val="24"/>
    </w:rPr>
  </w:style>
  <w:style w:type="character" w:customStyle="1" w:styleId="normaltextrun">
    <w:name w:val="normaltextrun"/>
    <w:qFormat/>
    <w:rsid w:val="00E60E03"/>
  </w:style>
  <w:style w:type="character" w:customStyle="1" w:styleId="spellingerror">
    <w:name w:val="spellingerror"/>
    <w:qFormat/>
    <w:rsid w:val="00E60E03"/>
  </w:style>
  <w:style w:type="paragraph" w:customStyle="1" w:styleId="Revision2">
    <w:name w:val="Revision2"/>
    <w:hidden/>
    <w:uiPriority w:val="99"/>
    <w:semiHidden/>
    <w:qFormat/>
    <w:rsid w:val="00E60E03"/>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sid w:val="00E60E03"/>
    <w:rPr>
      <w:color w:val="605E5C"/>
      <w:shd w:val="clear" w:color="auto" w:fill="E1DFDD"/>
    </w:rPr>
  </w:style>
  <w:style w:type="table" w:customStyle="1" w:styleId="TableGrid5">
    <w:name w:val="Table Grid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sid w:val="00E60E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sid w:val="00E60E03"/>
    <w:rPr>
      <w:color w:val="605E5C"/>
      <w:shd w:val="clear" w:color="auto" w:fill="E1DFDD"/>
    </w:rPr>
  </w:style>
  <w:style w:type="paragraph" w:customStyle="1" w:styleId="TOC10">
    <w:name w:val="TOC 标题1"/>
    <w:basedOn w:val="Heading1"/>
    <w:next w:val="Normal"/>
    <w:uiPriority w:val="39"/>
    <w:unhideWhenUsed/>
    <w:qFormat/>
    <w:rsid w:val="00E60E03"/>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sid w:val="00E60E03"/>
    <w:pPr>
      <w:spacing w:after="0" w:line="240" w:lineRule="auto"/>
    </w:pPr>
    <w:rPr>
      <w:rFonts w:ascii="Calibri" w:eastAsiaTheme="minorEastAsia" w:hAnsi="Calibri" w:cs="Calibri"/>
      <w:sz w:val="22"/>
      <w:szCs w:val="22"/>
      <w:lang w:val="en-IN" w:eastAsia="zh-CN"/>
    </w:rPr>
  </w:style>
  <w:style w:type="character" w:styleId="UnresolvedMention">
    <w:name w:val="Unresolved Mention"/>
    <w:basedOn w:val="DefaultParagraphFont"/>
    <w:uiPriority w:val="99"/>
    <w:semiHidden/>
    <w:unhideWhenUsed/>
    <w:rsid w:val="00EA7DC3"/>
    <w:rPr>
      <w:color w:val="605E5C"/>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01107A"/>
    <w:rPr>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820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E:\1%20Meetings\RAN1\2020%2010_TSGR_103e\Docs\R1-2009397.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7.xml><?xml version="1.0" encoding="utf-8"?>
<ds:datastoreItem xmlns:ds="http://schemas.openxmlformats.org/officeDocument/2006/customXml" ds:itemID="{DD4583B5-A060-4F94-97CF-3FD2B8AA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6</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50</cp:revision>
  <cp:lastPrinted>2020-10-23T14:51:00Z</cp:lastPrinted>
  <dcterms:created xsi:type="dcterms:W3CDTF">2020-11-04T03:46:00Z</dcterms:created>
  <dcterms:modified xsi:type="dcterms:W3CDTF">2020-11-30T03:41:00Z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1604287035</vt:lpwstr>
  </property>
</Properties>
</file>